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1707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208AD287" wp14:editId="08BB591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1707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1707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1707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1707">
        <w:tc>
          <w:tcPr>
            <w:tcW w:w="5000" w:type="pct"/>
            <w:gridSpan w:val="6"/>
          </w:tcPr>
          <w:p w:rsidR="008B161B" w:rsidRPr="008C0228" w:rsidRDefault="008B161B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РАБОЧАЯ  ПРОГРАММА ДИСЦИПЛИНЫ</w:t>
            </w:r>
          </w:p>
        </w:tc>
      </w:tr>
      <w:tr w:rsidR="008B161B" w:rsidRPr="000A1895" w:rsidTr="002B170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83711C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Б1.О.02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B1707">
        <w:tc>
          <w:tcPr>
            <w:tcW w:w="5000" w:type="pct"/>
            <w:gridSpan w:val="6"/>
          </w:tcPr>
          <w:p w:rsidR="008B161B" w:rsidRPr="00C8109C" w:rsidRDefault="0083711C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МИРОВАЯ ФИЛОСОФИЯ</w:t>
            </w:r>
          </w:p>
        </w:tc>
      </w:tr>
      <w:tr w:rsidR="008B161B" w:rsidRPr="000A1895" w:rsidTr="002B1707">
        <w:tc>
          <w:tcPr>
            <w:tcW w:w="5000" w:type="pct"/>
            <w:gridSpan w:val="6"/>
          </w:tcPr>
          <w:p w:rsidR="008B161B" w:rsidRPr="000A1895" w:rsidRDefault="008B161B" w:rsidP="002B1707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2B1707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064EF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D962B3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2B1707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83711C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83711C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МИРОВАЯ ФИЛОСОФИЯ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8064EF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5F6970" w:rsidTr="002B2792">
        <w:tc>
          <w:tcPr>
            <w:tcW w:w="968" w:type="pct"/>
          </w:tcPr>
          <w:p w:rsidR="005F6970" w:rsidRPr="000A1895" w:rsidRDefault="005F6970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6970" w:rsidRPr="00617C60" w:rsidRDefault="005F6970" w:rsidP="00DE44DB">
            <w:pPr>
              <w:jc w:val="both"/>
              <w:rPr>
                <w:rFonts w:eastAsia="Calibri"/>
                <w:sz w:val="24"/>
                <w:szCs w:val="24"/>
              </w:rPr>
            </w:pPr>
            <w:r w:rsidRPr="00617C60">
              <w:rPr>
                <w:rFonts w:eastAsia="Calibri"/>
                <w:sz w:val="24"/>
                <w:szCs w:val="24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5F6970" w:rsidRPr="00B27923" w:rsidTr="00971237">
        <w:trPr>
          <w:trHeight w:val="87"/>
        </w:trPr>
        <w:tc>
          <w:tcPr>
            <w:tcW w:w="968" w:type="pct"/>
          </w:tcPr>
          <w:p w:rsidR="005F6970" w:rsidRPr="00B27923" w:rsidRDefault="005F6970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6970" w:rsidRDefault="005F6970" w:rsidP="00DE44DB">
            <w:r w:rsidRPr="00617C60">
              <w:rPr>
                <w:rFonts w:eastAsia="Calibri"/>
                <w:b/>
                <w:sz w:val="24"/>
                <w:szCs w:val="24"/>
              </w:rPr>
              <w:t>Ряполов С.В.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983A41">
      <w:pPr>
        <w:pStyle w:val="2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94273620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5F6970" w:rsidRDefault="005F6970" w:rsidP="005F6970">
      <w:pPr>
        <w:pStyle w:val="af3"/>
        <w:shd w:val="clear" w:color="auto" w:fill="FFFFFF"/>
        <w:ind w:left="0"/>
        <w:jc w:val="both"/>
      </w:pPr>
    </w:p>
    <w:p w:rsidR="00EE73D1" w:rsidRPr="00764353" w:rsidRDefault="00EE73D1" w:rsidP="005F6970">
      <w:pPr>
        <w:pStyle w:val="af3"/>
        <w:shd w:val="clear" w:color="auto" w:fill="FFFFFF"/>
        <w:ind w:left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5F6970" w:rsidRPr="005F6970">
        <w:rPr>
          <w:bCs/>
          <w:color w:val="000000"/>
          <w:szCs w:val="28"/>
        </w:rPr>
        <w:t xml:space="preserve"> </w:t>
      </w:r>
      <w:r w:rsidR="005F6970" w:rsidRPr="00722347">
        <w:rPr>
          <w:bCs/>
          <w:color w:val="000000"/>
          <w:szCs w:val="28"/>
        </w:rPr>
        <w:t>формирование и развитие у студентов способности</w:t>
      </w:r>
      <w:r w:rsidR="005F6970">
        <w:rPr>
          <w:bCs/>
          <w:color w:val="000000"/>
          <w:szCs w:val="28"/>
        </w:rPr>
        <w:t xml:space="preserve"> </w:t>
      </w:r>
      <w:r w:rsidR="005F6970" w:rsidRPr="000C33AB">
        <w:rPr>
          <w:color w:val="000000"/>
          <w:szCs w:val="28"/>
        </w:rPr>
        <w:t>воспринимать межкультурное разнообразие общества в социально</w:t>
      </w:r>
      <w:r w:rsidR="005F6970">
        <w:rPr>
          <w:color w:val="000000"/>
          <w:szCs w:val="28"/>
        </w:rPr>
        <w:t>-</w:t>
      </w:r>
      <w:r w:rsidR="005F6970" w:rsidRPr="000C33AB">
        <w:rPr>
          <w:color w:val="000000"/>
          <w:szCs w:val="28"/>
        </w:rPr>
        <w:t>историческом, этическом и философском контекстах</w:t>
      </w:r>
      <w:r w:rsidR="005F6970">
        <w:rPr>
          <w:color w:val="000000"/>
          <w:szCs w:val="28"/>
        </w:rPr>
        <w:t xml:space="preserve">, </w:t>
      </w:r>
      <w:r w:rsidR="005F6970" w:rsidRPr="000C33AB">
        <w:rPr>
          <w:color w:val="000000"/>
          <w:szCs w:val="28"/>
        </w:rPr>
        <w:t>осуществлять поиск, критический анализ и синтез информации,</w:t>
      </w:r>
      <w:r w:rsidR="005F6970">
        <w:rPr>
          <w:color w:val="000000"/>
          <w:szCs w:val="28"/>
        </w:rPr>
        <w:t xml:space="preserve"> </w:t>
      </w:r>
      <w:r w:rsidR="005F6970" w:rsidRPr="000C33AB">
        <w:rPr>
          <w:color w:val="000000"/>
          <w:szCs w:val="28"/>
        </w:rPr>
        <w:t>применять системный подход для решения поставленных задач.</w:t>
      </w:r>
    </w:p>
    <w:p w:rsidR="00147EF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F6970" w:rsidRPr="00DF1CDC" w:rsidRDefault="005F6970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983A41">
      <w:pPr>
        <w:pStyle w:val="af3"/>
        <w:numPr>
          <w:ilvl w:val="1"/>
          <w:numId w:val="5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5F6970" w:rsidRPr="000C33AB" w:rsidTr="00DE44DB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C33AB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C33AB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0C33AB">
              <w:rPr>
                <w:rFonts w:eastAsia="Times New Roman"/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5F6970" w:rsidRPr="000C33AB" w:rsidTr="00DE44D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C33AB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C33AB">
              <w:rPr>
                <w:rFonts w:eastAsia="Times New Roman"/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0C33AB">
              <w:rPr>
                <w:rFonts w:eastAsia="Times New Roman"/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5F6970" w:rsidRPr="005F6970" w:rsidTr="005F6970"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5F6970" w:rsidRPr="005F6970" w:rsidTr="005F6970"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Предлагает различные варианты решения задачи, оценивая их последствия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УК-1.5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полученные теоретические знания о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5F6970" w:rsidRPr="005F6970" w:rsidTr="005F6970"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94273621"/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15605A" w:rsidRDefault="0015605A">
      <w:pPr>
        <w:spacing w:after="200" w:line="276" w:lineRule="auto"/>
        <w:rPr>
          <w:rFonts w:eastAsia="Arial Unicode MS"/>
        </w:rPr>
      </w:pPr>
      <w:bookmarkStart w:id="9" w:name="_Toc528600542"/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Дисциплина «Мировая философия» относится к Обязательной части Блока 1 программы 53.03.02 «Музыкально-инструментальное искусство», профиль </w:t>
      </w:r>
      <w:r w:rsidR="008064EF">
        <w:rPr>
          <w:szCs w:val="28"/>
        </w:rPr>
        <w:t>«Баян, аккордеон и струнные щипковые инструменты»</w:t>
      </w:r>
      <w:r w:rsidRPr="001A00A3">
        <w:rPr>
          <w:szCs w:val="28"/>
        </w:rPr>
        <w:t>.</w:t>
      </w:r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заведениях, а так же при освоении дисциплины «История». </w:t>
      </w:r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последующего изучения дисциплин «Русская философия», «История отечественной музыки», «История музыки второй половины ХХ-начала ХХI века», «Основы научных исследований», а также для последующего прохождения Исполнительской практики, подготовки к Государственной итоговой аттестации.</w:t>
      </w:r>
    </w:p>
    <w:p w:rsidR="0015605A" w:rsidRDefault="0015605A" w:rsidP="0015605A">
      <w:pPr>
        <w:pStyle w:val="af3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0" w:name="_Toc94273622"/>
      <w:bookmarkEnd w:id="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83711C" w:rsidRDefault="0083711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83711C" w:rsidRPr="0083711C" w:rsidTr="0083711C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83711C" w:rsidRPr="0083711C" w:rsidTr="0083711C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3711C" w:rsidRPr="0083711C" w:rsidTr="0083711C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83711C" w:rsidRPr="0083711C" w:rsidTr="0083711C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83711C" w:rsidRPr="0083711C" w:rsidTr="0083711C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83711C" w:rsidRDefault="0083711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83711C" w:rsidRPr="0083711C" w:rsidTr="0083711C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1" w:name="_Toc35855930"/>
            <w:bookmarkStart w:id="12" w:name="_Toc35863214"/>
            <w:bookmarkStart w:id="13" w:name="_Toc36124111"/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3711C" w:rsidRPr="0083711C" w:rsidTr="0083711C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83711C" w:rsidRPr="0083711C" w:rsidTr="0083711C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83711C">
      <w:pPr>
        <w:spacing w:after="200" w:line="276" w:lineRule="auto"/>
        <w:rPr>
          <w:rFonts w:eastAsia="Calibri"/>
        </w:rPr>
      </w:pPr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4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Default="00AD087A" w:rsidP="00124D88">
      <w:pPr>
        <w:pStyle w:val="2"/>
        <w:jc w:val="both"/>
        <w:rPr>
          <w:rFonts w:eastAsia="Calibri"/>
        </w:rPr>
      </w:pPr>
    </w:p>
    <w:p w:rsidR="0083711C" w:rsidRPr="004360AA" w:rsidRDefault="0083711C" w:rsidP="0083711C">
      <w:pPr>
        <w:jc w:val="center"/>
        <w:rPr>
          <w:rFonts w:eastAsia="Arial Unicode MS"/>
          <w:u w:val="single"/>
          <w:lang w:eastAsia="zh-CN"/>
        </w:rPr>
      </w:pPr>
      <w:bookmarkStart w:id="15" w:name="_Toc530408901"/>
      <w:r w:rsidRPr="004360AA">
        <w:rPr>
          <w:rFonts w:eastAsia="Arial Unicode MS"/>
          <w:lang w:eastAsia="zh-CN"/>
        </w:rPr>
        <w:t xml:space="preserve">Форма обучения </w:t>
      </w:r>
      <w:r w:rsidRPr="004360AA">
        <w:rPr>
          <w:rFonts w:eastAsia="Arial Unicode MS"/>
          <w:b/>
          <w:u w:val="single"/>
          <w:lang w:eastAsia="zh-CN"/>
        </w:rPr>
        <w:t>очная</w:t>
      </w:r>
      <w:bookmarkEnd w:id="15"/>
    </w:p>
    <w:p w:rsidR="0083711C" w:rsidRPr="006473E1" w:rsidRDefault="0083711C" w:rsidP="0083711C">
      <w:pPr>
        <w:jc w:val="right"/>
        <w:rPr>
          <w:szCs w:val="24"/>
          <w:lang w:eastAsia="zh-CN"/>
        </w:rPr>
      </w:pPr>
      <w:r w:rsidRPr="006473E1">
        <w:rPr>
          <w:szCs w:val="24"/>
          <w:lang w:eastAsia="zh-CN"/>
        </w:rPr>
        <w:t>Таблица 4</w:t>
      </w: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395"/>
        <w:gridCol w:w="460"/>
        <w:gridCol w:w="688"/>
        <w:gridCol w:w="567"/>
        <w:gridCol w:w="771"/>
        <w:gridCol w:w="605"/>
        <w:gridCol w:w="611"/>
        <w:gridCol w:w="613"/>
        <w:gridCol w:w="2615"/>
      </w:tblGrid>
      <w:tr w:rsidR="0083711C" w:rsidRPr="006473E1" w:rsidTr="004639EA">
        <w:trPr>
          <w:trHeight w:val="1935"/>
        </w:trPr>
        <w:tc>
          <w:tcPr>
            <w:tcW w:w="296" w:type="pct"/>
            <w:vMerge w:val="restart"/>
            <w:shd w:val="clear" w:color="000000" w:fill="D9D9D9"/>
            <w:noWrap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№</w:t>
            </w:r>
          </w:p>
        </w:tc>
        <w:tc>
          <w:tcPr>
            <w:tcW w:w="1208" w:type="pct"/>
            <w:vMerge w:val="restart"/>
            <w:shd w:val="clear" w:color="000000" w:fill="D9D9D9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Раздел</w:t>
            </w:r>
            <w:r w:rsidRPr="006473E1">
              <w:rPr>
                <w:szCs w:val="24"/>
              </w:rPr>
              <w:br/>
              <w:t>Дисциплины/Тема</w:t>
            </w:r>
          </w:p>
        </w:tc>
        <w:tc>
          <w:tcPr>
            <w:tcW w:w="23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Семестр</w:t>
            </w:r>
          </w:p>
        </w:tc>
        <w:tc>
          <w:tcPr>
            <w:tcW w:w="3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Неделя семестра</w:t>
            </w:r>
          </w:p>
        </w:tc>
        <w:tc>
          <w:tcPr>
            <w:tcW w:w="1597" w:type="pct"/>
            <w:gridSpan w:val="5"/>
            <w:shd w:val="clear" w:color="000000" w:fill="D9D9D9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Виды учебной работы,</w:t>
            </w:r>
            <w:r w:rsidRPr="006473E1">
              <w:rPr>
                <w:szCs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319" w:type="pct"/>
            <w:vMerge w:val="restart"/>
            <w:shd w:val="clear" w:color="000000" w:fill="D9D9D9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Формы текущего контроля успеваемости</w:t>
            </w:r>
            <w:r w:rsidRPr="006473E1">
              <w:rPr>
                <w:szCs w:val="24"/>
              </w:rPr>
              <w:br/>
              <w:t>(по неделям семестра)</w:t>
            </w:r>
            <w:r w:rsidRPr="006473E1">
              <w:rPr>
                <w:szCs w:val="24"/>
              </w:rPr>
              <w:br/>
              <w:t xml:space="preserve">Форма промежуточной аттестации </w:t>
            </w:r>
          </w:p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(по семестрам)</w:t>
            </w:r>
          </w:p>
        </w:tc>
      </w:tr>
      <w:tr w:rsidR="0083711C" w:rsidRPr="006473E1" w:rsidTr="004639EA">
        <w:trPr>
          <w:cantSplit/>
          <w:trHeight w:val="1134"/>
        </w:trPr>
        <w:tc>
          <w:tcPr>
            <w:tcW w:w="296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286" w:type="pct"/>
            <w:shd w:val="clear" w:color="000000" w:fill="D9D9D9"/>
            <w:textDirection w:val="btLr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всего</w:t>
            </w:r>
          </w:p>
        </w:tc>
        <w:tc>
          <w:tcPr>
            <w:tcW w:w="389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лекции</w:t>
            </w:r>
          </w:p>
        </w:tc>
        <w:tc>
          <w:tcPr>
            <w:tcW w:w="305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семинары.</w:t>
            </w:r>
          </w:p>
        </w:tc>
        <w:tc>
          <w:tcPr>
            <w:tcW w:w="308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Контроль</w:t>
            </w:r>
          </w:p>
        </w:tc>
        <w:tc>
          <w:tcPr>
            <w:tcW w:w="309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СРС</w:t>
            </w:r>
          </w:p>
        </w:tc>
        <w:tc>
          <w:tcPr>
            <w:tcW w:w="1319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2C0B3F" w:rsidRDefault="0083711C" w:rsidP="004639EA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Раздел </w:t>
            </w:r>
            <w:r>
              <w:rPr>
                <w:szCs w:val="24"/>
                <w:lang w:val="en-US"/>
              </w:rPr>
              <w:t>I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shd w:val="clear" w:color="auto" w:fill="FFFFFF"/>
              <w:suppressAutoHyphens/>
              <w:ind w:left="-209" w:firstLine="426"/>
              <w:jc w:val="center"/>
              <w:rPr>
                <w:szCs w:val="20"/>
              </w:rPr>
            </w:pPr>
          </w:p>
        </w:tc>
      </w:tr>
      <w:tr w:rsidR="0083711C" w:rsidRPr="006473E1" w:rsidTr="004639EA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1. </w:t>
            </w:r>
            <w:r>
              <w:rPr>
                <w:szCs w:val="24"/>
              </w:rPr>
              <w:t>Место философии в культуре. Отличия от науки, религии, искусства</w:t>
            </w:r>
          </w:p>
        </w:tc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4A12EF" w:rsidRDefault="0083711C" w:rsidP="004639EA">
            <w:pPr>
              <w:shd w:val="clear" w:color="auto" w:fill="FFFFFF"/>
              <w:suppressAutoHyphens/>
              <w:ind w:left="-209" w:firstLine="426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Опрос</w:t>
            </w:r>
          </w:p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9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2. Философия Древнего Востока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 w:val="restar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Тест</w:t>
            </w:r>
          </w:p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79"/>
        </w:trPr>
        <w:tc>
          <w:tcPr>
            <w:tcW w:w="296" w:type="pct"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  <w:tc>
          <w:tcPr>
            <w:tcW w:w="1208" w:type="pct"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3. Античная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99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4. Средневековая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val="en-US"/>
              </w:rPr>
            </w:pPr>
            <w:r w:rsidRPr="006473E1">
              <w:rPr>
                <w:szCs w:val="24"/>
                <w:lang w:val="en-US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36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pacing w:val="-6"/>
                <w:szCs w:val="24"/>
              </w:rPr>
              <w:t>Тема 5. Европейская философия эпохи Возрождения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val="en-US"/>
              </w:rPr>
            </w:pPr>
            <w:r w:rsidRPr="006473E1">
              <w:rPr>
                <w:szCs w:val="24"/>
                <w:lang w:val="en-US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47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6. Европейская философия XVII–XVIII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2C0B3F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 xml:space="preserve">Раздел </w:t>
            </w:r>
            <w:r>
              <w:rPr>
                <w:szCs w:val="24"/>
                <w:lang w:val="en-US"/>
              </w:rPr>
              <w:t>II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7. Немецкая классическая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1128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8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8. Зарубежная философия середины и второй половины </w:t>
            </w:r>
            <w:r w:rsidRPr="006473E1">
              <w:rPr>
                <w:szCs w:val="24"/>
                <w:lang w:val="en-US"/>
              </w:rPr>
              <w:t>XIX</w:t>
            </w:r>
            <w:r w:rsidRPr="006473E1">
              <w:rPr>
                <w:szCs w:val="24"/>
              </w:rPr>
              <w:t xml:space="preserve">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88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9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9. Зарубежная философия ХХ в.</w:t>
            </w:r>
            <w:r>
              <w:rPr>
                <w:szCs w:val="24"/>
              </w:rPr>
              <w:t xml:space="preserve"> </w:t>
            </w:r>
            <w:r w:rsidRPr="006473E1">
              <w:rPr>
                <w:szCs w:val="24"/>
              </w:rPr>
              <w:t>Учения о сущности человека в философии ХХ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8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10</w:t>
            </w:r>
            <w:r w:rsidRPr="006473E1">
              <w:rPr>
                <w:szCs w:val="24"/>
              </w:rPr>
              <w:t>. Проблема познания в истории мировой философии</w:t>
            </w:r>
            <w:r>
              <w:rPr>
                <w:szCs w:val="24"/>
              </w:rPr>
              <w:t xml:space="preserve">. </w:t>
            </w:r>
            <w:r w:rsidRPr="006473E1">
              <w:rPr>
                <w:szCs w:val="24"/>
              </w:rPr>
              <w:t>Проблемы социальной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6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11</w:t>
            </w:r>
            <w:r w:rsidRPr="006473E1">
              <w:rPr>
                <w:szCs w:val="24"/>
              </w:rPr>
              <w:t>. Проблема человека в истории мировой философии (античность, средние века, Новое время)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74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12</w:t>
            </w:r>
            <w:r w:rsidRPr="006473E1">
              <w:rPr>
                <w:szCs w:val="24"/>
              </w:rPr>
              <w:t>. Философия истории: основные идеи и проблемы</w:t>
            </w:r>
            <w:r>
              <w:rPr>
                <w:szCs w:val="24"/>
              </w:rPr>
              <w:t xml:space="preserve">. </w:t>
            </w:r>
            <w:r w:rsidRPr="006473E1">
              <w:rPr>
                <w:szCs w:val="24"/>
              </w:rPr>
              <w:t>Проблемы культуры и цивилизации в истории мировой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8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</w:t>
            </w:r>
            <w:r>
              <w:rPr>
                <w:szCs w:val="24"/>
              </w:rPr>
              <w:t>13</w:t>
            </w:r>
            <w:r w:rsidRPr="006473E1">
              <w:rPr>
                <w:szCs w:val="24"/>
              </w:rPr>
              <w:t>. Фундаментальные проблемы в философии ХХ</w:t>
            </w:r>
            <w:r w:rsidRPr="006473E1">
              <w:rPr>
                <w:szCs w:val="24"/>
                <w:lang w:val="en-US"/>
              </w:rPr>
              <w:t>I</w:t>
            </w:r>
            <w:r w:rsidRPr="006473E1">
              <w:rPr>
                <w:szCs w:val="24"/>
              </w:rPr>
              <w:t xml:space="preserve"> в.</w:t>
            </w:r>
            <w:r>
              <w:rPr>
                <w:szCs w:val="24"/>
              </w:rPr>
              <w:t xml:space="preserve"> </w:t>
            </w:r>
            <w:r w:rsidRPr="006473E1">
              <w:rPr>
                <w:szCs w:val="24"/>
              </w:rPr>
              <w:t>Глобализация и другие проблемы современной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55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1. Античная философия</w:t>
            </w:r>
            <w:r>
              <w:rPr>
                <w:szCs w:val="24"/>
              </w:rPr>
              <w:t>.</w:t>
            </w:r>
            <w:r w:rsidRPr="006473E1">
              <w:rPr>
                <w:szCs w:val="24"/>
              </w:rPr>
              <w:t xml:space="preserve"> Бытие и сознание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703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2. Философия Нового времени</w:t>
            </w:r>
            <w:r>
              <w:rPr>
                <w:szCs w:val="24"/>
              </w:rPr>
              <w:t>.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968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3. Философия истории и культуры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семинара 4. Глобализация и современная философия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  <w:r>
              <w:rPr>
                <w:szCs w:val="24"/>
              </w:rPr>
              <w:t xml:space="preserve">; </w:t>
            </w:r>
            <w:r>
              <w:rPr>
                <w:b/>
                <w:szCs w:val="24"/>
              </w:rPr>
              <w:t>З</w:t>
            </w:r>
            <w:r w:rsidRPr="004A12EF">
              <w:rPr>
                <w:b/>
                <w:szCs w:val="24"/>
              </w:rPr>
              <w:t>ачет</w:t>
            </w:r>
            <w:r>
              <w:rPr>
                <w:b/>
                <w:szCs w:val="24"/>
              </w:rPr>
              <w:t xml:space="preserve"> </w:t>
            </w:r>
            <w:r w:rsidR="00773876">
              <w:rPr>
                <w:b/>
                <w:szCs w:val="24"/>
              </w:rPr>
              <w:t>с оценкой</w:t>
            </w:r>
          </w:p>
        </w:tc>
      </w:tr>
      <w:tr w:rsidR="0083711C" w:rsidRPr="006473E1" w:rsidTr="004639EA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Default="0083711C" w:rsidP="004639EA">
            <w:pPr>
              <w:rPr>
                <w:szCs w:val="24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Промежуточная аттестация:</w:t>
            </w:r>
          </w:p>
          <w:p w:rsidR="0083711C" w:rsidRPr="006473E1" w:rsidRDefault="00773876" w:rsidP="004639E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З</w:t>
            </w:r>
            <w:r w:rsidRPr="004A12EF">
              <w:rPr>
                <w:b/>
                <w:szCs w:val="24"/>
              </w:rPr>
              <w:t>ачет</w:t>
            </w:r>
            <w:r>
              <w:rPr>
                <w:b/>
                <w:szCs w:val="24"/>
              </w:rPr>
              <w:t xml:space="preserve"> с оценкой</w:t>
            </w:r>
          </w:p>
        </w:tc>
      </w:tr>
      <w:tr w:rsidR="0083711C" w:rsidRPr="006473E1" w:rsidTr="004639EA">
        <w:trPr>
          <w:trHeight w:val="541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ИТОГО: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</w:tr>
    </w:tbl>
    <w:p w:rsidR="0083711C" w:rsidRDefault="0083711C" w:rsidP="0083711C">
      <w:pPr>
        <w:jc w:val="center"/>
        <w:rPr>
          <w:rFonts w:eastAsia="Arial Unicode MS"/>
          <w:lang w:eastAsia="zh-CN"/>
        </w:rPr>
      </w:pPr>
    </w:p>
    <w:p w:rsidR="0083711C" w:rsidRDefault="0083711C" w:rsidP="0083711C">
      <w:pPr>
        <w:jc w:val="center"/>
        <w:rPr>
          <w:rFonts w:eastAsia="Arial Unicode MS"/>
          <w:lang w:eastAsia="zh-CN"/>
        </w:rPr>
      </w:pPr>
    </w:p>
    <w:p w:rsidR="0083711C" w:rsidRDefault="0083711C" w:rsidP="0083711C">
      <w:pPr>
        <w:tabs>
          <w:tab w:val="left" w:pos="708"/>
        </w:tabs>
        <w:jc w:val="center"/>
        <w:rPr>
          <w:b/>
          <w:i/>
          <w:iCs/>
          <w:szCs w:val="24"/>
          <w:lang w:eastAsia="zh-CN"/>
        </w:rPr>
      </w:pPr>
    </w:p>
    <w:p w:rsidR="0083711C" w:rsidRPr="006473E1" w:rsidRDefault="0083711C" w:rsidP="0083711C">
      <w:pPr>
        <w:tabs>
          <w:tab w:val="left" w:pos="708"/>
        </w:tabs>
        <w:ind w:firstLine="567"/>
        <w:jc w:val="both"/>
        <w:rPr>
          <w:iCs/>
          <w:szCs w:val="24"/>
          <w:lang w:eastAsia="zh-CN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</w:rPr>
      </w:pPr>
      <w:bookmarkStart w:id="16" w:name="_Toc529444669"/>
      <w:bookmarkStart w:id="17" w:name="_Toc535405810"/>
      <w:r w:rsidRPr="004360AA">
        <w:rPr>
          <w:rFonts w:eastAsia="Arial Unicode MS"/>
          <w:sz w:val="32"/>
          <w:szCs w:val="32"/>
        </w:rPr>
        <w:t>ПЕРЕЧЕНЬ УЧЕБНО-МЕТОДИЧЕСКОГО ОБЕСПЕЧЕНИЯ ПО ДИСЦИПЛИНЕ, ОБРАЗОВАТЕЛЬНЫЕ ТЕХНОЛОГИИ</w:t>
      </w:r>
      <w:bookmarkEnd w:id="16"/>
      <w:bookmarkEnd w:id="17"/>
    </w:p>
    <w:p w:rsidR="0083711C" w:rsidRPr="004360AA" w:rsidRDefault="0083711C" w:rsidP="0083711C">
      <w:pPr>
        <w:ind w:firstLine="601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83711C" w:rsidRPr="004360AA" w:rsidRDefault="0083711C" w:rsidP="0083711C">
      <w:pPr>
        <w:rPr>
          <w:rFonts w:eastAsia="Arial Unicode MS"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1.Методические указания по освоению дисциплины «История зарубежной философии» -  Химки, МГИК</w:t>
      </w:r>
    </w:p>
    <w:p w:rsidR="0083711C" w:rsidRPr="004360AA" w:rsidRDefault="0083711C" w:rsidP="0083711C">
      <w:pPr>
        <w:ind w:firstLine="601"/>
        <w:jc w:val="both"/>
        <w:rPr>
          <w:bCs/>
          <w:sz w:val="28"/>
          <w:szCs w:val="28"/>
          <w:u w:val="single"/>
          <w:lang w:eastAsia="zh-CN"/>
        </w:rPr>
      </w:pPr>
    </w:p>
    <w:p w:rsidR="0083711C" w:rsidRPr="004360AA" w:rsidRDefault="0083711C" w:rsidP="0083711C">
      <w:pPr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  <w:r w:rsidRPr="004360AA">
        <w:rPr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«История мировой философии»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Теоретические занятия (занятия лекционного типа)</w:t>
      </w:r>
      <w:r w:rsidRPr="004360AA">
        <w:rPr>
          <w:i/>
          <w:sz w:val="28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Занятия семинарского типа по дисциплине «История мировой философии» проводятся с целью приобретения практических навыков применения полученных знаний в практической деятельности.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>На занятиях семинарского типа по дисциплине «История мировой философии» используются следующие интерактивные формы: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 xml:space="preserve">- семинары-дискуссии, семинары обсуждения; 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iCs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>- презентации докладов и статей.</w:t>
      </w:r>
    </w:p>
    <w:p w:rsidR="0083711C" w:rsidRPr="004360AA" w:rsidRDefault="0083711C" w:rsidP="005E103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/>
        <w:jc w:val="both"/>
        <w:rPr>
          <w:i/>
          <w:iCs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4360AA">
        <w:rPr>
          <w:i/>
          <w:sz w:val="28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360AA">
        <w:rPr>
          <w:i/>
          <w:sz w:val="28"/>
          <w:szCs w:val="28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83711C" w:rsidRPr="004360AA" w:rsidRDefault="0083711C" w:rsidP="005E103D">
      <w:pPr>
        <w:numPr>
          <w:ilvl w:val="0"/>
          <w:numId w:val="6"/>
        </w:numPr>
        <w:tabs>
          <w:tab w:val="left" w:pos="960"/>
        </w:tabs>
        <w:spacing w:after="0" w:line="240" w:lineRule="auto"/>
        <w:ind w:left="0"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83711C" w:rsidRPr="004360AA" w:rsidRDefault="0083711C" w:rsidP="005E103D">
      <w:pPr>
        <w:numPr>
          <w:ilvl w:val="0"/>
          <w:numId w:val="6"/>
        </w:numPr>
        <w:tabs>
          <w:tab w:val="left" w:pos="960"/>
        </w:tabs>
        <w:spacing w:after="0" w:line="240" w:lineRule="auto"/>
        <w:ind w:left="0"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83711C" w:rsidRPr="004360AA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Формы самостоятельной работы: 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Подготовка к практическому занятию.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презентации,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проведению семинара-конференции,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bCs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обсуждению презентаций студентов,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bCs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тестированию</w:t>
      </w:r>
    </w:p>
    <w:p w:rsidR="0083711C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83711C" w:rsidRDefault="0083711C">
      <w:pPr>
        <w:spacing w:after="200" w:line="276" w:lineRule="auto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br w:type="page"/>
      </w:r>
    </w:p>
    <w:p w:rsidR="0083711C" w:rsidRPr="004360AA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83711C" w:rsidRPr="002C0B3F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sz w:val="32"/>
          <w:szCs w:val="32"/>
        </w:rPr>
      </w:pPr>
      <w:bookmarkStart w:id="18" w:name="_Toc529444670"/>
      <w:bookmarkStart w:id="19" w:name="_Toc535405811"/>
      <w:r w:rsidRPr="004360AA">
        <w:rPr>
          <w:rFonts w:eastAsia="Arial Unicode MS"/>
          <w:sz w:val="32"/>
          <w:szCs w:val="32"/>
        </w:rPr>
        <w:t>ФОНД</w:t>
      </w:r>
      <w:r w:rsidRPr="004360AA">
        <w:rPr>
          <w:rFonts w:eastAsia="Arial Unicode MS"/>
          <w:caps/>
          <w:sz w:val="32"/>
          <w:szCs w:val="32"/>
        </w:rPr>
        <w:t xml:space="preserve"> </w:t>
      </w:r>
      <w:r w:rsidRPr="004360AA">
        <w:rPr>
          <w:rFonts w:eastAsia="Arial Unicode MS"/>
          <w:sz w:val="32"/>
          <w:szCs w:val="32"/>
        </w:rPr>
        <w:t>ОЦЕНОЧНЫХ</w:t>
      </w:r>
      <w:r w:rsidRPr="004360AA">
        <w:rPr>
          <w:rFonts w:eastAsia="Arial Unicode MS"/>
          <w:caps/>
          <w:sz w:val="32"/>
          <w:szCs w:val="32"/>
        </w:rPr>
        <w:t xml:space="preserve"> СРЕДСТВ ДЛЯ ПРОВЕДЕНИЯ</w:t>
      </w:r>
      <w:bookmarkEnd w:id="18"/>
      <w:r w:rsidRPr="004360AA">
        <w:rPr>
          <w:rFonts w:eastAsia="Arial Unicode MS"/>
          <w:caps/>
          <w:sz w:val="32"/>
          <w:szCs w:val="32"/>
        </w:rPr>
        <w:t xml:space="preserve"> </w:t>
      </w:r>
      <w:bookmarkStart w:id="20" w:name="_Toc529444671"/>
      <w:r w:rsidRPr="004360AA">
        <w:rPr>
          <w:rFonts w:eastAsia="Arial Unicode MS"/>
          <w:caps/>
          <w:sz w:val="32"/>
          <w:szCs w:val="32"/>
        </w:rPr>
        <w:t>ТЕКУЩЕЙ И ПРОМЕЖУТОЧНОЙ АТТЕСТАЦИИ ПО ДИСЦИПЛИНЕ</w:t>
      </w:r>
      <w:bookmarkStart w:id="21" w:name="sub_1083"/>
      <w:bookmarkEnd w:id="19"/>
      <w:bookmarkEnd w:id="20"/>
      <w:bookmarkEnd w:id="21"/>
      <w:r w:rsidRPr="004360AA">
        <w:rPr>
          <w:sz w:val="32"/>
          <w:szCs w:val="32"/>
        </w:rPr>
        <w:t xml:space="preserve"> </w:t>
      </w:r>
    </w:p>
    <w:tbl>
      <w:tblPr>
        <w:tblpPr w:leftFromText="181" w:rightFromText="181" w:vertAnchor="text" w:tblpXSpec="center" w:tblpY="1"/>
        <w:tblOverlap w:val="never"/>
        <w:tblW w:w="9737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121"/>
        <w:gridCol w:w="2930"/>
        <w:gridCol w:w="1987"/>
        <w:gridCol w:w="1613"/>
        <w:gridCol w:w="2086"/>
      </w:tblGrid>
      <w:tr w:rsidR="0083711C" w:rsidRPr="006473E1" w:rsidTr="0083711C">
        <w:tc>
          <w:tcPr>
            <w:tcW w:w="9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3711C" w:rsidRPr="006473E1" w:rsidRDefault="0083711C" w:rsidP="004639EA">
            <w:pPr>
              <w:jc w:val="right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Таблица </w:t>
            </w:r>
            <w:r>
              <w:rPr>
                <w:szCs w:val="24"/>
                <w:lang w:eastAsia="zh-CN"/>
              </w:rPr>
              <w:t>6</w:t>
            </w: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11C" w:rsidRPr="006473E1" w:rsidRDefault="0083711C" w:rsidP="004639EA">
            <w:pPr>
              <w:jc w:val="center"/>
              <w:rPr>
                <w:iCs/>
                <w:szCs w:val="24"/>
              </w:rPr>
            </w:pPr>
            <w:r w:rsidRPr="006473E1">
              <w:rPr>
                <w:iCs/>
                <w:szCs w:val="24"/>
              </w:rPr>
              <w:t>Формируемая компетенция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Вид и содержание контрольного задания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Семестр </w:t>
            </w:r>
            <w:r>
              <w:rPr>
                <w:szCs w:val="24"/>
                <w:lang w:eastAsia="zh-CN"/>
              </w:rPr>
              <w:t>3</w:t>
            </w:r>
            <w:r w:rsidRPr="006473E1">
              <w:rPr>
                <w:szCs w:val="24"/>
                <w:lang w:eastAsia="zh-CN"/>
              </w:rPr>
              <w:t>, недели 1–</w:t>
            </w:r>
            <w:r>
              <w:rPr>
                <w:szCs w:val="24"/>
                <w:lang w:eastAsia="zh-CN"/>
              </w:rPr>
              <w:t>17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83711C" w:rsidRDefault="0083711C" w:rsidP="004639EA">
            <w:pPr>
              <w:tabs>
                <w:tab w:val="left" w:pos="708"/>
              </w:tabs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УК-1</w:t>
            </w:r>
          </w:p>
          <w:p w:rsidR="0083711C" w:rsidRDefault="0083711C" w:rsidP="005E103D">
            <w:pPr>
              <w:numPr>
                <w:ilvl w:val="0"/>
                <w:numId w:val="96"/>
              </w:numPr>
              <w:tabs>
                <w:tab w:val="left" w:pos="708"/>
              </w:tabs>
              <w:spacing w:after="0" w:line="240" w:lineRule="auto"/>
              <w:jc w:val="both"/>
              <w:rPr>
                <w:szCs w:val="24"/>
                <w:lang w:eastAsia="zh-CN"/>
              </w:rPr>
            </w:pPr>
            <w:r w:rsidRPr="007F1F9E">
              <w:rPr>
                <w:b/>
                <w:i/>
                <w:iCs/>
                <w:szCs w:val="24"/>
              </w:rPr>
              <w:t>Знать:</w:t>
            </w:r>
            <w:r w:rsidRPr="007F1F9E">
              <w:rPr>
                <w:szCs w:val="24"/>
                <w:lang w:eastAsia="zh-CN"/>
              </w:rPr>
              <w:t xml:space="preserve"> </w:t>
            </w:r>
          </w:p>
          <w:p w:rsidR="0083711C" w:rsidRDefault="0083711C" w:rsidP="004639EA">
            <w:pPr>
              <w:tabs>
                <w:tab w:val="left" w:pos="70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7F1F9E">
              <w:rPr>
                <w:szCs w:val="24"/>
              </w:rPr>
              <w:t>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83711C" w:rsidRPr="00B12D27" w:rsidRDefault="0083711C" w:rsidP="004639EA">
            <w:pPr>
              <w:tabs>
                <w:tab w:val="left" w:pos="708"/>
              </w:tabs>
              <w:ind w:firstLine="60"/>
              <w:jc w:val="both"/>
              <w:rPr>
                <w:iCs/>
                <w:szCs w:val="24"/>
              </w:rPr>
            </w:pPr>
            <w:r>
              <w:rPr>
                <w:szCs w:val="24"/>
                <w:lang w:eastAsia="zh-CN"/>
              </w:rPr>
              <w:t xml:space="preserve">    </w:t>
            </w:r>
            <w:r w:rsidRPr="00B12D27">
              <w:rPr>
                <w:szCs w:val="24"/>
                <w:lang w:eastAsia="zh-CN"/>
              </w:rPr>
              <w:t xml:space="preserve"> </w:t>
            </w:r>
            <w:r>
              <w:rPr>
                <w:szCs w:val="24"/>
                <w:lang w:eastAsia="zh-CN"/>
              </w:rPr>
              <w:t xml:space="preserve">2) </w:t>
            </w:r>
            <w:r w:rsidRPr="00A540E7">
              <w:rPr>
                <w:b/>
                <w:i/>
                <w:iCs/>
                <w:szCs w:val="24"/>
              </w:rPr>
              <w:t>Уметь</w:t>
            </w:r>
            <w:r w:rsidRPr="00A540E7">
              <w:rPr>
                <w:i/>
                <w:iCs/>
                <w:szCs w:val="24"/>
              </w:rPr>
              <w:t>: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анализировать мировоззренческие, социально и личностно значимые философские проблемы;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формировать и аргументировано отстаивать собственную позицию по различным проблемам;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критически осмысливать и обобщать теоретическую информацию; </w:t>
            </w: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 w:rsidRPr="00A540E7">
              <w:rPr>
                <w:szCs w:val="24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     </w:t>
            </w:r>
            <w:r w:rsidRPr="00A540E7">
              <w:rPr>
                <w:szCs w:val="24"/>
                <w:lang w:eastAsia="zh-CN"/>
              </w:rPr>
              <w:t xml:space="preserve">3) </w:t>
            </w:r>
            <w:r w:rsidRPr="00A540E7">
              <w:rPr>
                <w:b/>
                <w:i/>
                <w:iCs/>
                <w:szCs w:val="24"/>
              </w:rPr>
              <w:t>Владеть: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b/>
              </w:rPr>
            </w:pPr>
            <w:r w:rsidRPr="00A540E7">
              <w:t xml:space="preserve">-технологиями приобретения, использования и обновления социогуманитарных знаний;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1"/>
              </w:numPr>
              <w:ind w:left="0"/>
              <w:jc w:val="both"/>
            </w:pPr>
            <w:r w:rsidRPr="00A540E7">
              <w:t>-навыками рефлексии, самооценки, самоконтроля;</w:t>
            </w:r>
          </w:p>
          <w:p w:rsidR="0083711C" w:rsidRPr="007F1F9E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>
              <w:rPr>
                <w:szCs w:val="24"/>
              </w:rPr>
              <w:t>-</w:t>
            </w:r>
            <w:r w:rsidRPr="00A540E7">
              <w:rPr>
                <w:szCs w:val="24"/>
              </w:rPr>
      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</w:rPr>
              <w:t>Основные этапы развития философской мысли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Тест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Состав тестовых заданий см. ниже.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  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Список тем для докладов см. ниже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color w:val="FF0000"/>
                <w:szCs w:val="24"/>
                <w:lang w:eastAsia="zh-CN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11C" w:rsidRPr="009F2303" w:rsidRDefault="0083711C" w:rsidP="004639EA">
            <w:pPr>
              <w:pStyle w:val="Default"/>
              <w:ind w:left="72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УК-5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7F1F9E">
              <w:t xml:space="preserve"> </w:t>
            </w:r>
            <w:r w:rsidRPr="00575FCA">
              <w:rPr>
                <w:b/>
                <w:i/>
                <w:iCs/>
                <w:szCs w:val="28"/>
              </w:rPr>
              <w:t xml:space="preserve">Знать: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исторические этапы в развитии национальных культур;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83711C" w:rsidRPr="00575FCA" w:rsidRDefault="0083711C" w:rsidP="004639EA">
            <w:pPr>
              <w:rPr>
                <w:szCs w:val="28"/>
              </w:rPr>
            </w:pPr>
            <w:r w:rsidRPr="00575FCA">
              <w:rPr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:rsidR="0083711C" w:rsidRPr="00575FCA" w:rsidRDefault="0083711C" w:rsidP="004639EA">
            <w:pPr>
              <w:rPr>
                <w:iCs/>
                <w:szCs w:val="24"/>
              </w:rPr>
            </w:pP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Уметь: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соотносить современное состояние культуры с ее историей;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работать с разноплановыми историческими источниками;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извлекать уроки из исторических событий, и на их основе принимать осознанные решения; 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:rsidR="0083711C" w:rsidRPr="00575FCA" w:rsidRDefault="0083711C" w:rsidP="004639EA">
            <w:pPr>
              <w:rPr>
                <w:szCs w:val="28"/>
              </w:rPr>
            </w:pPr>
            <w:r w:rsidRPr="00575FCA">
              <w:rPr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Владеть: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5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83711C" w:rsidRPr="007F1F9E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 w:rsidRPr="00575FCA">
              <w:rPr>
                <w:szCs w:val="28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</w:rPr>
              <w:t>Основные проблемы в истории мировой философии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Тест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 xml:space="preserve">Зачет 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color w:val="FF0000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Состав тестовых заданий см. ниже.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Список тем для докладов см. ниже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Список вопросов к зачету см. ниже.  </w:t>
            </w:r>
          </w:p>
        </w:tc>
      </w:tr>
    </w:tbl>
    <w:p w:rsidR="0083711C" w:rsidRPr="006473E1" w:rsidRDefault="0083711C" w:rsidP="0083711C">
      <w:pPr>
        <w:jc w:val="both"/>
        <w:rPr>
          <w:bCs/>
          <w:szCs w:val="24"/>
          <w:lang w:eastAsia="zh-CN"/>
        </w:rPr>
      </w:pPr>
    </w:p>
    <w:p w:rsidR="0083711C" w:rsidRPr="006473E1" w:rsidRDefault="0083711C" w:rsidP="0083711C">
      <w:pPr>
        <w:jc w:val="both"/>
        <w:rPr>
          <w:bCs/>
          <w:szCs w:val="24"/>
          <w:lang w:eastAsia="zh-CN"/>
        </w:rPr>
      </w:pPr>
    </w:p>
    <w:p w:rsidR="0083711C" w:rsidRPr="004360AA" w:rsidRDefault="0083711C" w:rsidP="0083711C">
      <w:pPr>
        <w:jc w:val="center"/>
        <w:rPr>
          <w:b/>
          <w:bCs/>
          <w:szCs w:val="24"/>
          <w:lang w:eastAsia="zh-CN"/>
        </w:rPr>
      </w:pPr>
      <w:r w:rsidRPr="004360AA">
        <w:rPr>
          <w:b/>
          <w:bCs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83711C" w:rsidRPr="006473E1" w:rsidRDefault="0083711C" w:rsidP="0083711C">
      <w:pPr>
        <w:jc w:val="center"/>
        <w:rPr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ТЕСТЫ ПО КУРСУ «ИСТОРИЯ МИРОВОЙ ФИЛОСОФИИ»</w:t>
      </w:r>
    </w:p>
    <w:p w:rsidR="0083711C" w:rsidRPr="006473E1" w:rsidRDefault="0083711C" w:rsidP="0083711C">
      <w:pPr>
        <w:jc w:val="center"/>
        <w:rPr>
          <w:szCs w:val="24"/>
        </w:rPr>
      </w:pPr>
    </w:p>
    <w:p w:rsidR="0083711C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РАЗДЕЛ 1. Основные этапы развития философской мысли</w:t>
      </w:r>
    </w:p>
    <w:p w:rsidR="0083711C" w:rsidRPr="002C0B3F" w:rsidRDefault="0083711C" w:rsidP="0083711C">
      <w:pPr>
        <w:jc w:val="center"/>
        <w:rPr>
          <w:b/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1. Место философии в культуре. Отличия от науки, религии, искусства. (УК-1, УК-5)</w:t>
      </w:r>
    </w:p>
    <w:p w:rsidR="0083711C" w:rsidRPr="006473E1" w:rsidRDefault="0083711C" w:rsidP="0083711C">
      <w:pPr>
        <w:jc w:val="center"/>
        <w:rPr>
          <w:szCs w:val="24"/>
        </w:rPr>
      </w:pPr>
      <w:r w:rsidRPr="006473E1">
        <w:rPr>
          <w:szCs w:val="24"/>
        </w:rPr>
        <w:t>1. Термин «философия» означает: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Рассуждение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компетентное мнение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профессиональную деятельность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любовь к мудрости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 xml:space="preserve">2. Миропонимание, мировосприятие, мироотношение в своей совокупности образуют: 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картину мира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мировоззрение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теорию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концепцию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3. Картина мира это – 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художественное описание мира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географический атлас мира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совокупность мировоззренческих знаний о мире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естественнонаучное описание мира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2"/>
        <w:gridCol w:w="240"/>
        <w:gridCol w:w="1303"/>
        <w:gridCol w:w="1546"/>
        <w:gridCol w:w="1546"/>
        <w:gridCol w:w="1509"/>
        <w:gridCol w:w="1509"/>
        <w:gridCol w:w="77"/>
      </w:tblGrid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Б) </w:t>
            </w:r>
            <w:r w:rsidRPr="006473E1">
              <w:rPr>
                <w:spacing w:val="-6"/>
                <w:szCs w:val="24"/>
              </w:rPr>
              <w:t>философское учение, отождествляющее Бога и природу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83711C" w:rsidRPr="006473E1" w:rsidTr="004639E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560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  <w:tc>
          <w:tcPr>
            <w:tcW w:w="1560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1523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5</w:t>
            </w:r>
          </w:p>
        </w:tc>
        <w:tc>
          <w:tcPr>
            <w:tcW w:w="1523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</w:tr>
      <w:tr w:rsidR="0083711C" w:rsidRPr="006473E1" w:rsidTr="004639E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59" w:type="dxa"/>
            <w:gridSpan w:val="2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60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60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23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23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</w:tbl>
    <w:p w:rsidR="0083711C" w:rsidRPr="006473E1" w:rsidRDefault="0083711C" w:rsidP="0083711C">
      <w:pPr>
        <w:rPr>
          <w:bCs/>
          <w:szCs w:val="24"/>
        </w:rPr>
      </w:pPr>
      <w:r w:rsidRPr="006473E1">
        <w:rPr>
          <w:bCs/>
          <w:szCs w:val="24"/>
        </w:rPr>
        <w:t>5. Предметом философии являются:</w:t>
      </w:r>
    </w:p>
    <w:p w:rsidR="0083711C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>
        <w:rPr>
          <w:szCs w:val="24"/>
        </w:rPr>
        <w:t>бытие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 в его целостности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философские учения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категории и понятия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научные открытия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мировоззрения</w:t>
      </w:r>
    </w:p>
    <w:p w:rsidR="0083711C" w:rsidRPr="002C0B3F" w:rsidRDefault="0083711C" w:rsidP="0083711C">
      <w:pPr>
        <w:tabs>
          <w:tab w:val="num" w:pos="-142"/>
        </w:tabs>
        <w:jc w:val="center"/>
        <w:rPr>
          <w:b/>
          <w:szCs w:val="24"/>
        </w:rPr>
      </w:pPr>
      <w:r w:rsidRPr="002C0B3F">
        <w:rPr>
          <w:b/>
          <w:szCs w:val="24"/>
        </w:rPr>
        <w:t>Тема 2. Философия Древнего мира (УК-1, УК-5)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1. По учению Упанишад, «путь богов» – это: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подчинение законам кармы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способ ухода от крайностей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нахождение в состоянии медитации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нахождение в состоянии нирваны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осознание тождества универсальной сущности бытия и индивидуальной сущности человека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83711C" w:rsidRPr="006473E1" w:rsidRDefault="0083711C" w:rsidP="005E103D">
      <w:pPr>
        <w:numPr>
          <w:ilvl w:val="0"/>
          <w:numId w:val="7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надлежащего управления государством</w:t>
      </w:r>
    </w:p>
    <w:p w:rsidR="0083711C" w:rsidRPr="002C0B3F" w:rsidRDefault="0083711C" w:rsidP="0083711C">
      <w:pPr>
        <w:tabs>
          <w:tab w:val="num" w:pos="-142"/>
        </w:tabs>
        <w:jc w:val="center"/>
        <w:rPr>
          <w:b/>
          <w:szCs w:val="24"/>
        </w:rPr>
      </w:pPr>
      <w:r w:rsidRPr="002C0B3F">
        <w:rPr>
          <w:b/>
          <w:szCs w:val="24"/>
        </w:rPr>
        <w:t>Тема 3. Античная философия (УК-1, УК-5)</w:t>
      </w:r>
    </w:p>
    <w:p w:rsidR="0083711C" w:rsidRPr="006473E1" w:rsidRDefault="0083711C" w:rsidP="0083711C">
      <w:pPr>
        <w:pStyle w:val="a9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… неоплатонизм 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… ликей Аристотеля 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римский стоицизм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платоновская академия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пифагореизм</w:t>
      </w:r>
    </w:p>
    <w:p w:rsidR="0083711C" w:rsidRPr="006473E1" w:rsidRDefault="0083711C" w:rsidP="0083711C">
      <w:pPr>
        <w:pStyle w:val="a9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классический      … эллинистический         … натурфилософский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5. Первооснова всего сущего в философии Платона: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божественный абсолют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мировая душа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воля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материя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4. Средневековая философия (УК-1, УК-5)</w:t>
      </w:r>
    </w:p>
    <w:p w:rsidR="0083711C" w:rsidRPr="006473E1" w:rsidRDefault="0083711C" w:rsidP="0083711C">
      <w:pPr>
        <w:pStyle w:val="a9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83711C" w:rsidRPr="006473E1" w:rsidRDefault="0083711C" w:rsidP="0083711C">
      <w:pPr>
        <w:pStyle w:val="a9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83711C" w:rsidRPr="006473E1" w:rsidRDefault="0083711C" w:rsidP="0083711C">
      <w:pPr>
        <w:pStyle w:val="a9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83711C" w:rsidRPr="006473E1" w:rsidRDefault="0083711C" w:rsidP="0083711C">
      <w:pPr>
        <w:pStyle w:val="a9"/>
        <w:ind w:hanging="360"/>
      </w:pPr>
      <w:r w:rsidRPr="006473E1">
        <w:t>5. Борьбе со схоластическим реализмом служила знаменитая «бритва»: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bCs/>
          <w:szCs w:val="24"/>
        </w:rPr>
        <w:t>Оккама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Августина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Оригена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Ансельма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Буридана</w:t>
      </w:r>
    </w:p>
    <w:p w:rsidR="0083711C" w:rsidRPr="002C0B3F" w:rsidRDefault="0083711C" w:rsidP="0083711C">
      <w:pPr>
        <w:ind w:hanging="360"/>
        <w:jc w:val="center"/>
        <w:rPr>
          <w:b/>
          <w:szCs w:val="24"/>
        </w:rPr>
      </w:pPr>
      <w:r w:rsidRPr="002C0B3F">
        <w:rPr>
          <w:b/>
          <w:szCs w:val="24"/>
        </w:rPr>
        <w:t>Тема 5. Европейская философия эпохи Возрождения (УК-1, УК-5)</w:t>
      </w:r>
    </w:p>
    <w:p w:rsidR="0083711C" w:rsidRPr="006473E1" w:rsidRDefault="0083711C" w:rsidP="0083711C">
      <w:pPr>
        <w:ind w:hanging="360"/>
        <w:rPr>
          <w:szCs w:val="24"/>
        </w:rPr>
      </w:pPr>
      <w:r w:rsidRPr="006473E1">
        <w:rPr>
          <w:szCs w:val="24"/>
        </w:rPr>
        <w:t>1. Пантеистические взгляды были присущи: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Данте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Монтеню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Макиавелли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Петрарке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Бруно</w:t>
      </w:r>
    </w:p>
    <w:p w:rsidR="0083711C" w:rsidRPr="006473E1" w:rsidRDefault="0083711C" w:rsidP="0083711C">
      <w:pPr>
        <w:pStyle w:val="a9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 xml:space="preserve">М. Монтень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Ф. Петрарка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Т. Кампанелла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 xml:space="preserve">Л. Валла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Дж. Бруно</w:t>
      </w:r>
    </w:p>
    <w:p w:rsidR="0083711C" w:rsidRPr="006473E1" w:rsidRDefault="0083711C" w:rsidP="0083711C">
      <w:pPr>
        <w:ind w:hanging="360"/>
        <w:rPr>
          <w:spacing w:val="-6"/>
          <w:szCs w:val="24"/>
        </w:rPr>
      </w:pPr>
      <w:r w:rsidRPr="006473E1">
        <w:rPr>
          <w:spacing w:val="-6"/>
          <w:szCs w:val="24"/>
        </w:rPr>
        <w:t>3. Благородство человека, согласно гуманистам эпохи Возрождения, определяется: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заслугами перед Богом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личными заслугами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происхождением и социальной принадлежностью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происхождением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социальной принадлежностью</w:t>
      </w:r>
    </w:p>
    <w:p w:rsidR="0083711C" w:rsidRPr="006473E1" w:rsidRDefault="0083711C" w:rsidP="0083711C">
      <w:pPr>
        <w:ind w:hanging="360"/>
        <w:rPr>
          <w:szCs w:val="24"/>
        </w:rPr>
      </w:pPr>
      <w:r w:rsidRPr="006473E1">
        <w:rPr>
          <w:szCs w:val="24"/>
        </w:rPr>
        <w:t>4. Ренессансные философы понимали человека как: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политическое животное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художника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творение Бога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творца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общественное животное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6. Европейская философия XVII–XVIII в.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83711C" w:rsidRPr="006473E1" w:rsidRDefault="0083711C" w:rsidP="005E103D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83711C" w:rsidRPr="006473E1" w:rsidRDefault="0083711C" w:rsidP="005E103D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83711C" w:rsidRPr="006473E1" w:rsidRDefault="0083711C" w:rsidP="005E103D">
      <w:pPr>
        <w:numPr>
          <w:ilvl w:val="0"/>
          <w:numId w:val="68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Р. Декарт</w:t>
      </w:r>
    </w:p>
    <w:p w:rsidR="0083711C" w:rsidRPr="006473E1" w:rsidRDefault="0083711C" w:rsidP="005E103D">
      <w:pPr>
        <w:numPr>
          <w:ilvl w:val="0"/>
          <w:numId w:val="68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Б. Спиноза</w:t>
      </w:r>
    </w:p>
    <w:p w:rsidR="0083711C" w:rsidRPr="006473E1" w:rsidRDefault="0083711C" w:rsidP="0083711C">
      <w:pPr>
        <w:rPr>
          <w:spacing w:val="-6"/>
          <w:szCs w:val="24"/>
        </w:rPr>
      </w:pPr>
      <w:r w:rsidRPr="006473E1">
        <w:rPr>
          <w:spacing w:val="-6"/>
          <w:szCs w:val="24"/>
        </w:rPr>
        <w:t>4. Отметьте, что, согласно Локку, относится к первичным качествам вещей: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форма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запах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фигура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вкус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цвет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протяженность</w:t>
      </w:r>
    </w:p>
    <w:p w:rsidR="0083711C" w:rsidRPr="006473E1" w:rsidRDefault="0083711C" w:rsidP="0083711C">
      <w:pPr>
        <w:rPr>
          <w:spacing w:val="-4"/>
          <w:szCs w:val="24"/>
        </w:rPr>
      </w:pPr>
      <w:r w:rsidRPr="006473E1">
        <w:rPr>
          <w:spacing w:val="-4"/>
          <w:szCs w:val="24"/>
        </w:rPr>
        <w:t>5. Принцип «существовать значит быть воспринимаемым» принадлежит: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Джону Локку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Рене Декарту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Джорджу Беркли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 xml:space="preserve">Готфриду Лейбницу 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Дэвиду Юму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7. Немецкая классическая философия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8. Философия середины и второй половины XIX в. (УК-1, УК-5)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1. Представителями волюнтаризма являются: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Ницше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Спиноза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Маркс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Шопенгауэр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Декарт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83711C" w:rsidRPr="006473E1" w:rsidRDefault="0083711C" w:rsidP="0083711C">
      <w:pPr>
        <w:pStyle w:val="a9"/>
      </w:pPr>
      <w:r w:rsidRPr="006473E1">
        <w:t>4. Марксистская философия утверждает, что критерием общественного прогресса является: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культуры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свободы и демократии в обществе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общественная мораль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развития науки и техники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уровень развития производства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5. Маркс и Энгельс являются основоположниками: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идеалистической диалектики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диалектического и исторического материализма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экономического материализма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вульгарного материализма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9. Зарубежная философия ХХ в. (УК-1, УК-5)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1. Понятие «воля к власти» ввел в философию следующий философ: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Бергсон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Дильтей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bCs/>
          <w:szCs w:val="24"/>
        </w:rPr>
        <w:t>Ницше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Шопенгауэр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Гуссерль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2. Одно из основных понятий в теории К. Юнга: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парадигма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разум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bCs/>
          <w:szCs w:val="24"/>
        </w:rPr>
      </w:pPr>
      <w:r w:rsidRPr="006473E1">
        <w:rPr>
          <w:bCs/>
          <w:szCs w:val="24"/>
        </w:rPr>
        <w:t>архетип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душа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свобода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3. Согласно Фрейду, структура человеческой личности включает в себя: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он, она, 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он, она, они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оно, ты, 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ты, я, сверх-я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szCs w:val="24"/>
        </w:rPr>
      </w:pPr>
      <w:r w:rsidRPr="006473E1">
        <w:rPr>
          <w:bCs/>
          <w:szCs w:val="24"/>
        </w:rPr>
        <w:t>оно, я, сверх-я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4. В герменевтике основная задача философии, по Г. Гадамеру, – это: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исследование философских письменных памятников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современная интерпретация древних идей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толкование и осмысление текста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сближение философского размышления с литературно-художественным творчеством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феноменологии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аналитической философии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герменевтики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психоанализа</w:t>
      </w:r>
    </w:p>
    <w:p w:rsidR="0083711C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структурализма</w:t>
      </w:r>
    </w:p>
    <w:p w:rsidR="0083711C" w:rsidRPr="006473E1" w:rsidRDefault="0083711C" w:rsidP="0083711C">
      <w:pPr>
        <w:tabs>
          <w:tab w:val="left" w:pos="0"/>
        </w:tabs>
        <w:rPr>
          <w:szCs w:val="24"/>
        </w:rPr>
      </w:pPr>
    </w:p>
    <w:p w:rsidR="0083711C" w:rsidRDefault="0083711C" w:rsidP="0083711C">
      <w:pPr>
        <w:jc w:val="center"/>
        <w:rPr>
          <w:b/>
          <w:szCs w:val="24"/>
          <w:shd w:val="clear" w:color="auto" w:fill="FFFFFF"/>
        </w:rPr>
      </w:pPr>
      <w:r w:rsidRPr="002C0B3F">
        <w:rPr>
          <w:b/>
          <w:szCs w:val="24"/>
        </w:rPr>
        <w:t xml:space="preserve">РАЗДЕЛ 2. </w:t>
      </w:r>
      <w:r w:rsidRPr="002C0B3F">
        <w:rPr>
          <w:b/>
          <w:szCs w:val="24"/>
          <w:shd w:val="clear" w:color="auto" w:fill="FFFFFF"/>
        </w:rPr>
        <w:t>ОСНОВНЫЕ ПРОБЛЕМЫ В ИСТОРИИ МИРОВОЙ ФИЛОСОФИИ</w:t>
      </w:r>
    </w:p>
    <w:p w:rsidR="0083711C" w:rsidRPr="002C0B3F" w:rsidRDefault="0083711C" w:rsidP="0083711C">
      <w:pPr>
        <w:jc w:val="center"/>
        <w:rPr>
          <w:b/>
          <w:szCs w:val="24"/>
          <w:shd w:val="clear" w:color="auto" w:fill="FFFFFF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83711C" w:rsidRPr="006473E1" w:rsidRDefault="0083711C" w:rsidP="0083711C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83711C" w:rsidRPr="006473E1" w:rsidRDefault="0083711C" w:rsidP="005E103D">
      <w:pPr>
        <w:numPr>
          <w:ilvl w:val="0"/>
          <w:numId w:val="76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Фалеса и Протагора.</w:t>
      </w:r>
    </w:p>
    <w:p w:rsidR="0083711C" w:rsidRPr="006473E1" w:rsidRDefault="0083711C" w:rsidP="0083711C">
      <w:pPr>
        <w:tabs>
          <w:tab w:val="num" w:pos="0"/>
        </w:tabs>
        <w:jc w:val="both"/>
        <w:rPr>
          <w:szCs w:val="24"/>
        </w:rPr>
      </w:pPr>
      <w:r w:rsidRPr="006473E1">
        <w:rPr>
          <w:szCs w:val="24"/>
        </w:rPr>
        <w:t>3 Атрибутами материи являются: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непознаваемость и сотворенность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структурность, несотворимость и неуничтожимость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нерасчлененная целостность, случайный порядок связи элементов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конечность во времени и бесконечность в пространстве</w:t>
      </w:r>
    </w:p>
    <w:p w:rsidR="0083711C" w:rsidRPr="006473E1" w:rsidRDefault="0083711C" w:rsidP="0083711C">
      <w:pPr>
        <w:tabs>
          <w:tab w:val="num" w:pos="0"/>
        </w:tabs>
        <w:jc w:val="both"/>
        <w:rPr>
          <w:szCs w:val="24"/>
        </w:rPr>
      </w:pPr>
      <w:r w:rsidRPr="006473E1">
        <w:rPr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szCs w:val="24"/>
          <w:u w:val="single"/>
        </w:rPr>
        <w:t>не называлась</w:t>
      </w:r>
      <w:r w:rsidRPr="006473E1">
        <w:rPr>
          <w:szCs w:val="24"/>
        </w:rPr>
        <w:t xml:space="preserve">: 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первая философия 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метафизика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  <w:tab w:val="left" w:pos="940"/>
          <w:tab w:val="left" w:pos="140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объективная логика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  <w:tab w:val="left" w:pos="9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эпистемология</w:t>
      </w:r>
    </w:p>
    <w:p w:rsidR="0083711C" w:rsidRPr="006473E1" w:rsidRDefault="0083711C" w:rsidP="0083711C">
      <w:pPr>
        <w:tabs>
          <w:tab w:val="num" w:pos="0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5. Форма бытия, включающая бытие человека в обществе и бытие самого общества: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идеальное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материальное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социальное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феноменальное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  <w:tab w:val="left" w:pos="9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человеческое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1. </w:t>
      </w:r>
      <w:r w:rsidRPr="006473E1">
        <w:rPr>
          <w:caps/>
          <w:szCs w:val="24"/>
        </w:rPr>
        <w:t>о</w:t>
      </w:r>
      <w:r w:rsidRPr="006473E1">
        <w:rPr>
          <w:szCs w:val="24"/>
        </w:rPr>
        <w:t>сновой мира является сознание, считают: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идеалисты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агностики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сенсуалисты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детерминисты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материалисты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2. Идеалистическая философия утверждает, что сознание есть: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то, что не может существовать до и независимо от материи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проявление мирового духа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продукт материи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вид материи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атрибуты человеческого мозга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ступени эволюции форм отражения в живой материи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свойства любых живых существ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формы чувственного познания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Диалектический материализм утверждает, что сознание есть: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Один из видов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bCs/>
          <w:szCs w:val="24"/>
        </w:rPr>
        <w:t>Свойство высокоорганизованной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Свойство всей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Проявление мирового духа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Производная от Бога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субъективных идеалистов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объективных идеалистов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вульгарных материалистов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умеренных материалистов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Темы 13</w:t>
      </w:r>
      <w:r>
        <w:rPr>
          <w:b/>
          <w:szCs w:val="24"/>
        </w:rPr>
        <w:t xml:space="preserve">. </w:t>
      </w:r>
      <w:r w:rsidRPr="002C0B3F">
        <w:rPr>
          <w:b/>
          <w:szCs w:val="24"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83711C" w:rsidRPr="006473E1" w:rsidRDefault="0083711C" w:rsidP="0083711C">
      <w:pPr>
        <w:pStyle w:val="a9"/>
      </w:pPr>
      <w:r w:rsidRPr="006473E1">
        <w:t>1. Слово «диалектика» для обозначения искусства вести спор впервые применил: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Теория самоорганизации сложных систем называется:</w:t>
      </w:r>
    </w:p>
    <w:p w:rsidR="0083711C" w:rsidRPr="006473E1" w:rsidRDefault="0083711C" w:rsidP="005E103D">
      <w:pPr>
        <w:pStyle w:val="5"/>
        <w:keepNext w:val="0"/>
        <w:numPr>
          <w:ilvl w:val="0"/>
          <w:numId w:val="46"/>
        </w:numPr>
        <w:shd w:val="clear" w:color="auto" w:fill="auto"/>
        <w:tabs>
          <w:tab w:val="clear" w:pos="1260"/>
          <w:tab w:val="num" w:pos="-142"/>
        </w:tabs>
        <w:ind w:left="0" w:hanging="357"/>
        <w:rPr>
          <w:b w:val="0"/>
          <w:bCs w:val="0"/>
          <w:i/>
          <w:iCs/>
          <w:sz w:val="24"/>
        </w:rPr>
      </w:pPr>
      <w:r w:rsidRPr="006473E1">
        <w:rPr>
          <w:b w:val="0"/>
          <w:bCs w:val="0"/>
          <w:i/>
          <w:iCs/>
          <w:sz w:val="24"/>
        </w:rPr>
        <w:t xml:space="preserve">этика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синергетика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эстетика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кибернетика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диалектика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Какие из перечисленных законов являются законами диалектики?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 xml:space="preserve">закон отрицания отрицания;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закон сохранения массы;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закон количественных и качественных изменений;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закон исключенного третьего.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 xml:space="preserve">Темы </w:t>
      </w:r>
      <w:r>
        <w:rPr>
          <w:b/>
          <w:szCs w:val="24"/>
        </w:rPr>
        <w:t>13</w:t>
      </w:r>
      <w:r w:rsidRPr="002C0B3F">
        <w:rPr>
          <w:b/>
          <w:szCs w:val="24"/>
        </w:rPr>
        <w:t>. Проблема познания в истории мировой философии. Проблемы научного познания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6"/>
        <w:gridCol w:w="5096"/>
      </w:tblGrid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tabs>
                <w:tab w:val="left" w:pos="1120"/>
              </w:tabs>
              <w:rPr>
                <w:szCs w:val="24"/>
              </w:rPr>
            </w:pPr>
            <w:r w:rsidRPr="006473E1">
              <w:rPr>
                <w:szCs w:val="24"/>
              </w:rPr>
              <w:tab/>
              <w:t>КОНЦЕПЦИИ</w:t>
            </w:r>
          </w:p>
        </w:tc>
      </w:tr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А) Корреспондентская теория истины</w:t>
            </w:r>
          </w:p>
        </w:tc>
      </w:tr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Б) Прагматическая теория истины</w:t>
            </w:r>
          </w:p>
        </w:tc>
      </w:tr>
      <w:tr w:rsidR="0083711C" w:rsidRPr="006473E1" w:rsidTr="004639EA">
        <w:trPr>
          <w:trHeight w:val="28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В) Доктрина «двух истин» (двойственности истины)</w:t>
            </w:r>
          </w:p>
        </w:tc>
      </w:tr>
    </w:tbl>
    <w:p w:rsidR="0083711C" w:rsidRPr="006473E1" w:rsidRDefault="0083711C" w:rsidP="0083711C">
      <w:pPr>
        <w:jc w:val="center"/>
        <w:rPr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3191"/>
        <w:gridCol w:w="3189"/>
      </w:tblGrid>
      <w:tr w:rsidR="0083711C" w:rsidRPr="006473E1" w:rsidTr="004639EA">
        <w:trPr>
          <w:trHeight w:val="285"/>
        </w:trPr>
        <w:tc>
          <w:tcPr>
            <w:tcW w:w="1567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717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716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</w:tr>
      <w:tr w:rsidR="0083711C" w:rsidRPr="006473E1" w:rsidTr="004639EA">
        <w:trPr>
          <w:trHeight w:val="255"/>
        </w:trPr>
        <w:tc>
          <w:tcPr>
            <w:tcW w:w="1567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717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716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</w:tbl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83711C" w:rsidRPr="006473E1" w:rsidRDefault="0083711C" w:rsidP="005E103D">
      <w:pPr>
        <w:numPr>
          <w:ilvl w:val="1"/>
          <w:numId w:val="8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гипотезы </w:t>
      </w:r>
    </w:p>
    <w:p w:rsidR="0083711C" w:rsidRPr="006473E1" w:rsidRDefault="0083711C" w:rsidP="005E103D">
      <w:pPr>
        <w:pStyle w:val="5"/>
        <w:keepNext w:val="0"/>
        <w:numPr>
          <w:ilvl w:val="1"/>
          <w:numId w:val="88"/>
        </w:numPr>
        <w:shd w:val="clear" w:color="auto" w:fill="auto"/>
        <w:tabs>
          <w:tab w:val="num" w:pos="-142"/>
        </w:tabs>
        <w:ind w:left="0"/>
        <w:rPr>
          <w:b w:val="0"/>
          <w:i/>
          <w:sz w:val="24"/>
        </w:rPr>
      </w:pPr>
      <w:r w:rsidRPr="006473E1">
        <w:rPr>
          <w:b w:val="0"/>
          <w:i/>
          <w:sz w:val="24"/>
        </w:rPr>
        <w:t xml:space="preserve">проблема </w:t>
      </w:r>
    </w:p>
    <w:p w:rsidR="0083711C" w:rsidRPr="006473E1" w:rsidRDefault="0083711C" w:rsidP="005E103D">
      <w:pPr>
        <w:numPr>
          <w:ilvl w:val="1"/>
          <w:numId w:val="8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факты </w:t>
      </w:r>
    </w:p>
    <w:p w:rsidR="0083711C" w:rsidRPr="006473E1" w:rsidRDefault="0083711C" w:rsidP="005E103D">
      <w:pPr>
        <w:pStyle w:val="HTML"/>
        <w:numPr>
          <w:ilvl w:val="1"/>
          <w:numId w:val="88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83711C" w:rsidRPr="00352B44" w:rsidRDefault="0083711C" w:rsidP="0083711C">
      <w:pPr>
        <w:jc w:val="both"/>
        <w:rPr>
          <w:b/>
          <w:szCs w:val="24"/>
        </w:rPr>
      </w:pPr>
      <w:r w:rsidRPr="00352B44">
        <w:rPr>
          <w:b/>
          <w:szCs w:val="24"/>
        </w:rPr>
        <w:t>Проблемы социальной философии</w:t>
      </w:r>
      <w:r w:rsidRPr="00352B44">
        <w:rPr>
          <w:b/>
          <w:szCs w:val="24"/>
          <w:shd w:val="clear" w:color="auto" w:fill="FFFFFF"/>
        </w:rPr>
        <w:t xml:space="preserve"> </w:t>
      </w:r>
      <w:r>
        <w:rPr>
          <w:b/>
          <w:szCs w:val="24"/>
          <w:shd w:val="clear" w:color="auto" w:fill="FFFFFF"/>
        </w:rPr>
        <w:t>(УК-1;УК-5)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все человечество в его истории и перспективе – ныне живущие, прошлые и будущие поколения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исторически развивающаяся внутри себя расчлененная целостная система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определенное количество отдельных лиц, живущих на данной территории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83711C" w:rsidRPr="006473E1" w:rsidRDefault="0083711C" w:rsidP="0083711C">
      <w:pPr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Античность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Новейшее время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Новое время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Возрождение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Покорение природы человеком – центральная идея философии: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 xml:space="preserve">Нового времени </w:t>
      </w:r>
      <w:r w:rsidRPr="006473E1">
        <w:rPr>
          <w:szCs w:val="24"/>
          <w:lang w:val="en-US"/>
        </w:rPr>
        <w:t>XVII</w:t>
      </w:r>
      <w:r w:rsidRPr="006473E1">
        <w:rPr>
          <w:szCs w:val="24"/>
        </w:rPr>
        <w:t xml:space="preserve"> в.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Просвещения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Возрождения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 xml:space="preserve">5. В условиях глобального экологического кризиса человечество способно </w:t>
      </w:r>
      <w:r w:rsidRPr="006473E1">
        <w:rPr>
          <w:spacing w:val="-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эволюции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коэволюции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относительности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разделения властей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Ренессанса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Нового времени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Просвещения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83711C">
      <w:pPr>
        <w:tabs>
          <w:tab w:val="num" w:pos="-142"/>
        </w:tabs>
        <w:jc w:val="both"/>
        <w:rPr>
          <w:spacing w:val="-4"/>
          <w:szCs w:val="24"/>
        </w:rPr>
      </w:pPr>
      <w:r w:rsidRPr="006473E1">
        <w:rPr>
          <w:spacing w:val="-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экзистенциализма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неопозитивизма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неотомизма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неофрейдизма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персонализма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3. К биологизаторским концепциям сущности человека относится: 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эпохи Просвещения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Ренессанса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постмодерна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 xml:space="preserve">5. Что означает понятие «антропогенез»?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раздел философии о человеке;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процесс возникновения и становления человека;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совокупность генетических признаков человека; </w:t>
      </w:r>
    </w:p>
    <w:p w:rsidR="0083711C" w:rsidRDefault="0083711C" w:rsidP="005E103D">
      <w:pPr>
        <w:numPr>
          <w:ilvl w:val="0"/>
          <w:numId w:val="49"/>
        </w:numPr>
        <w:tabs>
          <w:tab w:val="clear" w:pos="720"/>
          <w:tab w:val="num" w:pos="-142"/>
          <w:tab w:val="left" w:pos="916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соответствие термину «человеческий ген».</w:t>
      </w:r>
    </w:p>
    <w:p w:rsidR="0083711C" w:rsidRPr="006473E1" w:rsidRDefault="0083711C" w:rsidP="0083711C">
      <w:pPr>
        <w:tabs>
          <w:tab w:val="left" w:pos="916"/>
        </w:tabs>
        <w:rPr>
          <w:szCs w:val="24"/>
        </w:rPr>
      </w:pPr>
    </w:p>
    <w:p w:rsidR="0083711C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83711C" w:rsidRPr="002C0B3F" w:rsidRDefault="0083711C" w:rsidP="0083711C">
      <w:pPr>
        <w:jc w:val="both"/>
        <w:rPr>
          <w:b/>
          <w:szCs w:val="24"/>
        </w:rPr>
      </w:pP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1. Отметьте высказывание о культуре, с которым нельзя согласиться: 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наследуется биологически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Бескультурных народов не бывает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Выражение «малокультурные народы» бескультурно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такой же древний феномен, как и человечество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2. По О. Шпенглеру: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синоним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есть часть цивилизации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часть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вырождение, смерть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определенная ступень в развитии культуры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3. Выделите современное понимание цивилизации: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4. Понимание культуры как системы символов, знаков характерны для подхода: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семиотического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функционального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структуралистского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гуманистического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социологического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Система искусственных органов человеческой деятельности называется: 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техникой 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производством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культурой</w:t>
      </w:r>
    </w:p>
    <w:p w:rsidR="0083711C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наукой </w:t>
      </w:r>
    </w:p>
    <w:p w:rsidR="0083711C" w:rsidRPr="006473E1" w:rsidRDefault="0083711C" w:rsidP="0083711C">
      <w:pPr>
        <w:tabs>
          <w:tab w:val="num" w:pos="720"/>
        </w:tabs>
        <w:jc w:val="both"/>
        <w:rPr>
          <w:szCs w:val="24"/>
        </w:rPr>
      </w:pPr>
    </w:p>
    <w:p w:rsidR="0083711C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Фундаментальные проблемы в философии ХХ</w:t>
      </w:r>
      <w:r w:rsidRPr="002C0B3F">
        <w:rPr>
          <w:b/>
          <w:szCs w:val="24"/>
          <w:lang w:val="en-US"/>
        </w:rPr>
        <w:t>I</w:t>
      </w:r>
      <w:r w:rsidRPr="002C0B3F">
        <w:rPr>
          <w:b/>
          <w:szCs w:val="24"/>
        </w:rPr>
        <w:t xml:space="preserve"> в. Глобализация и другие проблемы современной философии</w:t>
      </w:r>
      <w:r>
        <w:rPr>
          <w:szCs w:val="24"/>
        </w:rPr>
        <w:t xml:space="preserve"> </w:t>
      </w:r>
      <w:r w:rsidRPr="002C0B3F">
        <w:rPr>
          <w:b/>
          <w:szCs w:val="24"/>
        </w:rPr>
        <w:t>(УК-1, УК-5)</w:t>
      </w:r>
    </w:p>
    <w:p w:rsidR="0083711C" w:rsidRPr="006473E1" w:rsidRDefault="0083711C" w:rsidP="0083711C">
      <w:pPr>
        <w:jc w:val="both"/>
        <w:rPr>
          <w:szCs w:val="24"/>
        </w:rPr>
      </w:pP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 xml:space="preserve">1. К разряду глобальных проблем относятся: 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борьба с алкоголизмом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исчерпание природных ресурсов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вхождение России во Всемирную торговую организацию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предотвращение локальных конфликтов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утверждение класса носителей знания в качестве основного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размывание и распад социальных связей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сопровождение производства богатства все большим риском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усиление социального неравенства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инновационный характер производства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83711C" w:rsidRPr="006473E1" w:rsidRDefault="0083711C" w:rsidP="005E103D">
      <w:pPr>
        <w:pStyle w:val="25"/>
        <w:numPr>
          <w:ilvl w:val="0"/>
          <w:numId w:val="48"/>
        </w:numPr>
        <w:tabs>
          <w:tab w:val="num" w:pos="-142"/>
        </w:tabs>
        <w:ind w:left="0"/>
      </w:pPr>
      <w:r w:rsidRPr="006473E1">
        <w:t xml:space="preserve">невозобновимые ресурсы (уголь, нефть, газ, древесина)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возобновимые ресурсы (энергия солнца, ветра)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гидроэлектрическая энергия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  <w:tab w:val="left" w:pos="90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атомная энергия</w:t>
      </w:r>
    </w:p>
    <w:p w:rsidR="0083711C" w:rsidRPr="006473E1" w:rsidRDefault="0083711C" w:rsidP="0083711C">
      <w:pPr>
        <w:pStyle w:val="23"/>
        <w:tabs>
          <w:tab w:val="num" w:pos="-142"/>
        </w:tabs>
        <w:jc w:val="both"/>
        <w:rPr>
          <w:b w:val="0"/>
          <w:spacing w:val="-4"/>
        </w:rPr>
      </w:pPr>
      <w:r w:rsidRPr="006473E1">
        <w:rPr>
          <w:b w:val="0"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глобализация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гуманизация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технологизация </w:t>
      </w:r>
    </w:p>
    <w:p w:rsidR="0083711C" w:rsidRPr="006473E1" w:rsidRDefault="0083711C" w:rsidP="005E103D">
      <w:pPr>
        <w:pStyle w:val="5"/>
        <w:keepNext w:val="0"/>
        <w:numPr>
          <w:ilvl w:val="0"/>
          <w:numId w:val="50"/>
        </w:numPr>
        <w:shd w:val="clear" w:color="auto" w:fill="auto"/>
        <w:tabs>
          <w:tab w:val="num" w:pos="-142"/>
        </w:tabs>
        <w:ind w:left="0"/>
        <w:jc w:val="both"/>
        <w:rPr>
          <w:b w:val="0"/>
          <w:i/>
          <w:sz w:val="24"/>
        </w:rPr>
      </w:pPr>
      <w:r w:rsidRPr="006473E1">
        <w:rPr>
          <w:b w:val="0"/>
          <w:i/>
          <w:sz w:val="24"/>
        </w:rPr>
        <w:t xml:space="preserve">институтализация </w:t>
      </w:r>
    </w:p>
    <w:p w:rsidR="0083711C" w:rsidRDefault="0083711C" w:rsidP="005E103D">
      <w:pPr>
        <w:pStyle w:val="HTML"/>
        <w:numPr>
          <w:ilvl w:val="0"/>
          <w:numId w:val="5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3711C" w:rsidRDefault="0083711C" w:rsidP="0083711C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  <w:r w:rsidRPr="002C0B3F">
        <w:rPr>
          <w:b/>
          <w:iCs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83711C" w:rsidRPr="002C0B3F" w:rsidRDefault="0083711C" w:rsidP="0083711C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РАЗДЕЛ 1. ОСНОВНЫЕ ЭТАПЫ РАЗВИТИЯ ФИЛОСОФСКОЙ МЫСЛИ (УК-1, УК-5).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Тема семинара 1. Античная философия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(раннегреческий период).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Тема семинара 3. Философия ХХ в.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Прагматизм (Ч. Пирс, У. Джемс, Дж. Дьюи).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83711C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 xml:space="preserve">Раздел </w:t>
      </w:r>
      <w:r w:rsidRPr="002C0B3F">
        <w:rPr>
          <w:b/>
          <w:szCs w:val="24"/>
          <w:lang w:val="en-US"/>
        </w:rPr>
        <w:t>II</w:t>
      </w:r>
      <w:r w:rsidRPr="002C0B3F">
        <w:rPr>
          <w:b/>
          <w:szCs w:val="24"/>
        </w:rPr>
        <w:t>. ОСНОВНЫЕ ПРОБЛЕМЫ В ИСТОРИИ МИРОВОЙ ФИЛОСОФИИ (УК-1, УК-5)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Концепция локальных цивилизаций О. Шпенглера.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83711C" w:rsidRDefault="0083711C" w:rsidP="0083711C">
      <w:pPr>
        <w:jc w:val="center"/>
        <w:rPr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ВОПРОСЫ К ЗАЧЕТУ</w:t>
      </w:r>
      <w:r w:rsidR="00773876">
        <w:rPr>
          <w:b/>
          <w:szCs w:val="24"/>
        </w:rPr>
        <w:t xml:space="preserve"> С ОЦЕНКОЙ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ПО ИСТОРИИ МИРОВОЙ ФИЛОСОФИИ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Предмет и метод философии, ее структура. Отличие философии от мифологии и религии.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Философские учения Древней Индии: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Философские учения Древнего Китая: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Древнегреческая натурфилософия. Досократики.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Сократ и софисты. Метод Сократа. 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Платона. Онтология, учение об эйдосах. Теория познания, миф о пещере.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Аристотеля. Метафизика, этика, логика.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Учения о государстве Платона и Аристотеля.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эпохи эллинизма.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средневековья: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 Философия Аврелия Августина.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Фомы Аквинского и средневековая схоластика.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и патристика: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Арабо-мусульманская средневековая философия.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эпохи Возрождения.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Нового времени: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Эмпиризм Ф. Бэкона.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Рационализм Р. Декарта.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эпохи Просвещения.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Т. Гоббс и Дж. Локк: учения о происхождении государства и естественных правах человека.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И. Канта: «коперниканский поворот», теория познания, этика. 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Г.В.Ф. Гегеля. Онтология, логика, диалектика.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Ф. Шеллинга.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Позитивизм: основные этапы развития,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Религиозная философия С. Кьеркегора.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Ф. Ницше.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Экзистенциализм ХХ в. (М. Хайдеггер, Ж-П. Сартр, А. Камю).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Постмодернизм ХХ века: общая характеристика (М. Фуко, Ж. Деррида, Ж. Делез, Ж. Бодрийяр).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бытия в истории мировой философии (античность, средние века, Новое время).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Учения о сущности и происхождении сознания в истории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познания в истории мировой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Понятие истины в различных философских учениях.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Идея развития в философии и естествознании (Г.-В.-Ф. Гегель, Ч. Дарвин).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Понятие диалектики и проблема диалектического развития в истории мировой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истории: основные идеи и проблемы.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Проблемы культуры и цивилизации в истории мировой философии (О. Шпенглер, А. Тойнби).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человека в истории мировой философии (античность, средние века, Новое время).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Учения о сущности человека в философии ХХ в. (М. Шелер, З. Фрейд, К. Юнг).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Фундаментальные проблемы в философии ХХ в.</w:t>
      </w:r>
    </w:p>
    <w:p w:rsidR="0083711C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Глобализация, ее основные направления и последствия. </w:t>
      </w:r>
    </w:p>
    <w:p w:rsidR="0083711C" w:rsidRDefault="0083711C" w:rsidP="0083711C">
      <w:pPr>
        <w:jc w:val="both"/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83711C" w:rsidTr="004639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3711C" w:rsidRDefault="0083711C" w:rsidP="004639E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Оценка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83711C" w:rsidTr="004639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отлично/хорошо/удовлетворительно/неудовлетворительно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83711C" w:rsidTr="004639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Промежуточная аттестация </w:t>
            </w:r>
          </w:p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  <w:p w:rsidR="0083711C" w:rsidRDefault="0083711C" w:rsidP="004639EA">
            <w:pPr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83711C" w:rsidRDefault="0083711C" w:rsidP="0083711C">
      <w:pPr>
        <w:jc w:val="center"/>
        <w:rPr>
          <w:b/>
          <w:szCs w:val="24"/>
        </w:rPr>
      </w:pPr>
    </w:p>
    <w:p w:rsidR="0083711C" w:rsidRDefault="0083711C" w:rsidP="0083711C">
      <w:pPr>
        <w:jc w:val="center"/>
        <w:rPr>
          <w:b/>
          <w:szCs w:val="24"/>
        </w:rPr>
      </w:pPr>
    </w:p>
    <w:p w:rsidR="0083711C" w:rsidRPr="00C2700D" w:rsidRDefault="0083711C" w:rsidP="0083711C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3711C" w:rsidTr="004639EA">
        <w:trPr>
          <w:tblHeader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Оценка по </w:t>
            </w:r>
          </w:p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Критерии оценки результатов обучения по дисциплине</w:t>
            </w:r>
          </w:p>
        </w:tc>
      </w:tr>
      <w:tr w:rsidR="0083711C" w:rsidTr="004639EA">
        <w:trPr>
          <w:trHeight w:val="705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3711C" w:rsidTr="004639EA">
        <w:trPr>
          <w:trHeight w:val="1649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 «зачтено (хорошо)»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</w:rPr>
              <w:t>хороший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>.</w:t>
            </w:r>
          </w:p>
        </w:tc>
      </w:tr>
      <w:tr w:rsidR="0083711C" w:rsidTr="004639EA">
        <w:trPr>
          <w:trHeight w:val="1407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 xml:space="preserve"> «зачтено (удовлетворительно)»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 xml:space="preserve">. </w:t>
            </w:r>
          </w:p>
        </w:tc>
      </w:tr>
      <w:tr w:rsidR="0083711C" w:rsidTr="004639EA">
        <w:trPr>
          <w:trHeight w:val="415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«неудовлетворительно»/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Cs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3711C" w:rsidRDefault="0083711C" w:rsidP="0083711C">
      <w:pPr>
        <w:jc w:val="both"/>
        <w:rPr>
          <w:szCs w:val="24"/>
        </w:rPr>
      </w:pPr>
    </w:p>
    <w:p w:rsidR="0083711C" w:rsidRPr="006473E1" w:rsidRDefault="0083711C" w:rsidP="0083711C">
      <w:pPr>
        <w:jc w:val="both"/>
        <w:rPr>
          <w:szCs w:val="24"/>
        </w:rPr>
      </w:pPr>
    </w:p>
    <w:p w:rsidR="0083711C" w:rsidRPr="004360AA" w:rsidRDefault="0083711C" w:rsidP="005E103D">
      <w:pPr>
        <w:pStyle w:val="af3"/>
        <w:numPr>
          <w:ilvl w:val="0"/>
          <w:numId w:val="89"/>
        </w:numPr>
        <w:ind w:left="0" w:firstLine="0"/>
        <w:jc w:val="both"/>
        <w:rPr>
          <w:b/>
        </w:rPr>
      </w:pPr>
      <w:bookmarkStart w:id="22" w:name="_Toc529444672"/>
      <w:bookmarkStart w:id="23" w:name="_Toc535405812"/>
      <w:r w:rsidRPr="00DD12A4">
        <w:rPr>
          <w:b/>
        </w:rPr>
        <w:t>Учебно-методическое и информационное обеспечение дисциплины.</w:t>
      </w:r>
      <w:r w:rsidRPr="004360AA">
        <w:rPr>
          <w:b/>
        </w:rPr>
        <w:t xml:space="preserve"> </w:t>
      </w:r>
      <w:r w:rsidRPr="004360AA">
        <w:rPr>
          <w:rFonts w:eastAsia="Arial Unicode MS"/>
          <w:b/>
          <w:caps/>
        </w:rPr>
        <w:t>ПЕРЕЧЕНЬ</w:t>
      </w:r>
      <w:r w:rsidRPr="004360AA">
        <w:rPr>
          <w:rFonts w:eastAsia="Arial Unicode MS"/>
          <w:b/>
        </w:rPr>
        <w:t xml:space="preserve"> ОСНОВНОЙ И ДОПОЛНИТЕЛЬНОЙ УЧЕБНОЙ ЛИТЕРАТУРЫ, ПЕРЕЧЕНЬ РЕСУРСОВ </w:t>
      </w:r>
      <w:r w:rsidRPr="004360AA">
        <w:rPr>
          <w:rFonts w:eastAsia="Arial Unicode MS"/>
          <w:b/>
          <w:caps/>
        </w:rPr>
        <w:t>ИНФОРМАЦИОННО</w:t>
      </w:r>
      <w:r w:rsidRPr="004360AA">
        <w:rPr>
          <w:rFonts w:eastAsia="Arial Unicode MS"/>
          <w:b/>
        </w:rPr>
        <w:t>-ТЕЛЕКОММУНИКАЦИОННОЙ СЕТИ «ИНТЕРНЕТ», НЕОБХОДИМЫХ ДЛЯ ОСВОЕНИЯ ДИСЦИПЛИНЫ</w:t>
      </w:r>
      <w:bookmarkEnd w:id="22"/>
      <w:bookmarkEnd w:id="23"/>
    </w:p>
    <w:p w:rsidR="0083711C" w:rsidRDefault="0083711C" w:rsidP="0083711C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  <w:r w:rsidRPr="004360AA">
        <w:rPr>
          <w:b/>
          <w:bCs/>
          <w:i/>
          <w:sz w:val="28"/>
          <w:szCs w:val="28"/>
          <w:u w:val="single"/>
          <w:lang w:eastAsia="zh-CN"/>
        </w:rPr>
        <w:t>Основная литература.</w:t>
      </w:r>
    </w:p>
    <w:p w:rsidR="0083711C" w:rsidRPr="004360AA" w:rsidRDefault="0083711C" w:rsidP="0083711C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4360AA">
          <w:rPr>
            <w:rStyle w:val="af8"/>
            <w:sz w:val="28"/>
            <w:szCs w:val="28"/>
          </w:rPr>
          <w:t>https://e.lanbook.com/book/99534</w:t>
        </w:r>
      </w:hyperlink>
      <w:r w:rsidRPr="004360AA">
        <w:rPr>
          <w:sz w:val="28"/>
          <w:szCs w:val="28"/>
        </w:rPr>
        <w:t>.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  <w:u w:val="single"/>
          <w:lang w:eastAsia="zh-CN"/>
        </w:rPr>
      </w:pPr>
      <w:r w:rsidRPr="004360AA">
        <w:rPr>
          <w:sz w:val="28"/>
          <w:szCs w:val="28"/>
          <w:u w:val="single"/>
          <w:lang w:eastAsia="zh-CN"/>
        </w:rPr>
        <w:t>Дополнительная литература.</w:t>
      </w:r>
    </w:p>
    <w:p w:rsidR="0083711C" w:rsidRPr="004360AA" w:rsidRDefault="0083711C" w:rsidP="005E103D">
      <w:pPr>
        <w:numPr>
          <w:ilvl w:val="1"/>
          <w:numId w:val="22"/>
        </w:numPr>
        <w:tabs>
          <w:tab w:val="left" w:pos="0"/>
        </w:tabs>
        <w:spacing w:after="0" w:line="240" w:lineRule="auto"/>
        <w:ind w:left="0" w:firstLine="601"/>
        <w:jc w:val="both"/>
        <w:rPr>
          <w:rFonts w:eastAsia="Calibri"/>
          <w:color w:val="FF0000"/>
          <w:sz w:val="28"/>
          <w:szCs w:val="28"/>
        </w:rPr>
      </w:pPr>
      <w:r w:rsidRPr="004360AA">
        <w:rPr>
          <w:sz w:val="28"/>
          <w:szCs w:val="28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4360AA">
          <w:rPr>
            <w:rStyle w:val="af8"/>
            <w:sz w:val="28"/>
            <w:szCs w:val="28"/>
          </w:rPr>
          <w:t>https://e.lanbook.com/book/103921</w:t>
        </w:r>
      </w:hyperlink>
      <w:r w:rsidRPr="004360AA">
        <w:rPr>
          <w:sz w:val="28"/>
          <w:szCs w:val="28"/>
        </w:rPr>
        <w:t>.</w:t>
      </w:r>
    </w:p>
    <w:p w:rsidR="0083711C" w:rsidRPr="004360AA" w:rsidRDefault="0083711C" w:rsidP="005E103D">
      <w:pPr>
        <w:numPr>
          <w:ilvl w:val="1"/>
          <w:numId w:val="22"/>
        </w:numPr>
        <w:tabs>
          <w:tab w:val="left" w:pos="0"/>
        </w:tabs>
        <w:spacing w:after="0" w:line="240" w:lineRule="auto"/>
        <w:ind w:left="0" w:firstLine="601"/>
        <w:jc w:val="both"/>
        <w:rPr>
          <w:rFonts w:eastAsia="Calibri"/>
          <w:sz w:val="28"/>
          <w:szCs w:val="28"/>
        </w:rPr>
      </w:pPr>
      <w:r w:rsidRPr="004360AA">
        <w:rPr>
          <w:sz w:val="28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4360AA">
          <w:rPr>
            <w:rStyle w:val="af8"/>
            <w:sz w:val="28"/>
            <w:szCs w:val="28"/>
          </w:rPr>
          <w:t>https://e.lanbook.com/book/98676</w:t>
        </w:r>
      </w:hyperlink>
      <w:r w:rsidRPr="004360AA">
        <w:rPr>
          <w:sz w:val="28"/>
          <w:szCs w:val="28"/>
        </w:rPr>
        <w:t xml:space="preserve">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Электронные ресурсы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83711C" w:rsidRPr="004360AA" w:rsidRDefault="0083711C" w:rsidP="0083711C">
      <w:pPr>
        <w:widowControl w:val="0"/>
        <w:tabs>
          <w:tab w:val="left" w:pos="0"/>
        </w:tabs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83711C" w:rsidRPr="004360AA" w:rsidRDefault="0083711C" w:rsidP="0083711C">
      <w:pPr>
        <w:tabs>
          <w:tab w:val="left" w:pos="0"/>
        </w:tabs>
        <w:jc w:val="center"/>
        <w:rPr>
          <w:bCs/>
          <w:sz w:val="28"/>
          <w:szCs w:val="28"/>
          <w:lang w:eastAsia="ar-SA"/>
        </w:rPr>
      </w:pPr>
      <w:r w:rsidRPr="004360AA">
        <w:rPr>
          <w:bCs/>
          <w:sz w:val="28"/>
          <w:szCs w:val="28"/>
          <w:u w:val="single"/>
          <w:lang w:eastAsia="zh-CN"/>
        </w:rPr>
        <w:t>«Интернет»,</w:t>
      </w:r>
      <w:r w:rsidRPr="004360AA">
        <w:rPr>
          <w:bCs/>
          <w:sz w:val="28"/>
          <w:szCs w:val="28"/>
          <w:lang w:eastAsia="ar-SA"/>
        </w:rPr>
        <w:t xml:space="preserve"> </w:t>
      </w:r>
      <w:r w:rsidRPr="004360AA">
        <w:rPr>
          <w:bCs/>
          <w:sz w:val="28"/>
          <w:szCs w:val="28"/>
          <w:u w:val="single"/>
          <w:lang w:eastAsia="ar-SA"/>
        </w:rPr>
        <w:t>современные профессиональные базы данных и информационные справочные системы:</w:t>
      </w:r>
    </w:p>
    <w:p w:rsidR="0083711C" w:rsidRPr="004360AA" w:rsidRDefault="00773876" w:rsidP="0083711C">
      <w:pPr>
        <w:widowControl w:val="0"/>
        <w:tabs>
          <w:tab w:val="left" w:pos="0"/>
        </w:tabs>
        <w:snapToGrid w:val="0"/>
        <w:rPr>
          <w:bCs/>
          <w:sz w:val="28"/>
          <w:szCs w:val="28"/>
          <w:u w:val="single"/>
          <w:lang w:eastAsia="zh-CN"/>
        </w:rPr>
      </w:pPr>
      <w:hyperlink r:id="rId12" w:history="1">
        <w:r w:rsidR="0083711C" w:rsidRPr="004360AA">
          <w:rPr>
            <w:rStyle w:val="af8"/>
            <w:bCs/>
            <w:sz w:val="28"/>
            <w:szCs w:val="28"/>
          </w:rPr>
          <w:t>http://www.consultant.ru/</w:t>
        </w:r>
      </w:hyperlink>
      <w:r w:rsidR="0083711C" w:rsidRPr="004360AA">
        <w:rPr>
          <w:bCs/>
          <w:sz w:val="28"/>
          <w:szCs w:val="28"/>
          <w:u w:val="single"/>
          <w:lang w:eastAsia="zh-CN"/>
        </w:rPr>
        <w:t xml:space="preserve"> - </w:t>
      </w:r>
      <w:r w:rsidR="0083711C" w:rsidRPr="004360AA">
        <w:rPr>
          <w:bCs/>
          <w:sz w:val="28"/>
          <w:szCs w:val="28"/>
          <w:lang w:eastAsia="zh-CN"/>
        </w:rPr>
        <w:t>справочно-правовая система «Консультант плюс»</w:t>
      </w:r>
    </w:p>
    <w:p w:rsidR="0083711C" w:rsidRPr="004360AA" w:rsidRDefault="00773876" w:rsidP="0083711C">
      <w:pPr>
        <w:widowControl w:val="0"/>
        <w:tabs>
          <w:tab w:val="left" w:pos="0"/>
        </w:tabs>
        <w:rPr>
          <w:iCs/>
          <w:sz w:val="28"/>
          <w:szCs w:val="28"/>
          <w:u w:val="single"/>
          <w:lang w:eastAsia="zh-CN"/>
        </w:rPr>
      </w:pPr>
      <w:hyperlink r:id="rId13" w:history="1">
        <w:r w:rsidR="0083711C" w:rsidRPr="004360AA">
          <w:rPr>
            <w:rStyle w:val="af8"/>
            <w:bCs/>
            <w:sz w:val="28"/>
            <w:szCs w:val="28"/>
          </w:rPr>
          <w:t>https://elibrary.ru/</w:t>
        </w:r>
      </w:hyperlink>
      <w:r w:rsidR="0083711C" w:rsidRPr="004360AA">
        <w:rPr>
          <w:bCs/>
          <w:sz w:val="28"/>
          <w:szCs w:val="28"/>
          <w:u w:val="single"/>
          <w:lang w:eastAsia="zh-CN"/>
        </w:rPr>
        <w:t xml:space="preserve"> - </w:t>
      </w:r>
      <w:r w:rsidR="0083711C" w:rsidRPr="004360AA">
        <w:rPr>
          <w:bCs/>
          <w:sz w:val="28"/>
          <w:szCs w:val="28"/>
          <w:lang w:eastAsia="zh-CN"/>
        </w:rPr>
        <w:t>Научная электронная библиотека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sz w:val="28"/>
          <w:szCs w:val="28"/>
          <w:lang w:val="en-US"/>
        </w:rPr>
        <w:t>http://filosofii.ru/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https://iphras.ru/elib.htm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http://philos.msu.ru/lib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83711C" w:rsidRPr="004360AA" w:rsidRDefault="0083711C" w:rsidP="0083711C">
      <w:pPr>
        <w:widowControl w:val="0"/>
        <w:tabs>
          <w:tab w:val="left" w:pos="1080"/>
        </w:tabs>
        <w:snapToGrid w:val="0"/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Перечень информационных технологий.</w:t>
      </w:r>
    </w:p>
    <w:p w:rsidR="0083711C" w:rsidRDefault="0083711C" w:rsidP="0083711C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Специальные информационные системы для дисциплины «Философия» - не предусмотрены.</w:t>
      </w:r>
    </w:p>
    <w:p w:rsidR="0083711C" w:rsidRPr="004360AA" w:rsidRDefault="0083711C" w:rsidP="0083711C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</w:rPr>
      </w:pPr>
      <w:bookmarkStart w:id="24" w:name="_Toc529444673"/>
      <w:bookmarkStart w:id="25" w:name="_Toc535405813"/>
      <w:r w:rsidRPr="004360AA">
        <w:rPr>
          <w:rFonts w:eastAsia="Arial Unicode MS"/>
          <w:caps/>
          <w:sz w:val="32"/>
          <w:szCs w:val="32"/>
        </w:rPr>
        <w:t>МЕТОДИЧЕСКИЕ</w:t>
      </w:r>
      <w:r w:rsidRPr="004360AA">
        <w:rPr>
          <w:rFonts w:eastAsia="Arial Unicode MS"/>
          <w:sz w:val="32"/>
          <w:szCs w:val="32"/>
        </w:rPr>
        <w:t xml:space="preserve"> УКАЗАНИЯ ДЛЯ ОБУЧАЮЩИХСЯ ПО ОСВОЕНИЮ ДИСЦИПЛИНЫ</w:t>
      </w:r>
      <w:bookmarkEnd w:id="24"/>
      <w:bookmarkEnd w:id="25"/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конспектирования первоисточников и другой учебной и научной литературы;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поиска и обзора научных публикаций и электронных источников информации;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работы с тестами и вопросами для самопроверки;</w:t>
      </w:r>
    </w:p>
    <w:p w:rsidR="0083711C" w:rsidRPr="004360AA" w:rsidRDefault="0083711C" w:rsidP="0083711C">
      <w:pPr>
        <w:ind w:firstLine="709"/>
        <w:jc w:val="both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-участия в научных конференциях и подготовкой компьютерных презентаций по историческим проблемам.</w:t>
      </w:r>
    </w:p>
    <w:p w:rsidR="0083711C" w:rsidRPr="004360AA" w:rsidRDefault="0083711C" w:rsidP="0083711C">
      <w:pPr>
        <w:ind w:firstLine="851"/>
        <w:jc w:val="center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Как работать с книгой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В начале ХХ</w:t>
      </w:r>
      <w:r w:rsidRPr="004360AA">
        <w:rPr>
          <w:rFonts w:eastAsia="Calibri"/>
          <w:sz w:val="28"/>
          <w:szCs w:val="28"/>
          <w:lang w:val="en-US"/>
        </w:rPr>
        <w:t>I</w:t>
      </w:r>
      <w:r w:rsidRPr="004360AA">
        <w:rPr>
          <w:rFonts w:eastAsia="Calibri"/>
          <w:sz w:val="28"/>
          <w:szCs w:val="28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а) понять смысл прочитанного, уяснить цели и задачи автора научной книги;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б) повторно перечитать и уточнить основные положения работы и аргументацию автора;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в) сделать выписки;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г) дать оценку прочитанному (можно на полях тетради или листах формата А4);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д) выделить маркером или фломастером ключевые идеи или положения.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4360AA">
        <w:rPr>
          <w:rFonts w:eastAsia="Calibri"/>
          <w:sz w:val="28"/>
          <w:szCs w:val="28"/>
          <w:u w:val="single"/>
        </w:rPr>
        <w:t>Учащийся должен уметь пользоваться соответствующей терминологией: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план – определенный порядок изложения чего-либо (текста, доклада, выступления);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тезисы – краткие основным положения лекции или доклада;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выписки – выдержки, цитаты из какого-либо источника;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-таблица – все числовые сведения о исторических событиях и процессах, занесенные в графическую сетку;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-резюме – краткое заключение.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83711C" w:rsidRPr="004360AA" w:rsidRDefault="0083711C" w:rsidP="0083711C">
      <w:pPr>
        <w:ind w:firstLine="851"/>
        <w:jc w:val="center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Рекомендации по работе с электронными ресурсами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83711C" w:rsidRPr="004360AA" w:rsidRDefault="0083711C" w:rsidP="0083711C">
      <w:pPr>
        <w:ind w:firstLine="709"/>
        <w:jc w:val="center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Как подготовить доклад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83711C" w:rsidRPr="006473E1" w:rsidRDefault="0083711C" w:rsidP="0083711C">
      <w:pPr>
        <w:ind w:firstLine="709"/>
        <w:jc w:val="both"/>
        <w:rPr>
          <w:rFonts w:eastAsia="Calibri"/>
          <w:szCs w:val="24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  <w:highlight w:val="white"/>
        </w:rPr>
      </w:pPr>
      <w:bookmarkStart w:id="26" w:name="_Toc529444674"/>
      <w:bookmarkStart w:id="27" w:name="_Toc535405814"/>
      <w:r w:rsidRPr="004360AA">
        <w:rPr>
          <w:rFonts w:eastAsia="Arial Unicode MS"/>
          <w:caps/>
          <w:sz w:val="32"/>
          <w:szCs w:val="32"/>
        </w:rPr>
        <w:t>ПЕРЕЧЕНЬ</w:t>
      </w:r>
      <w:r w:rsidRPr="004360AA">
        <w:rPr>
          <w:rFonts w:eastAsia="Arial Unicode MS"/>
          <w:sz w:val="32"/>
          <w:szCs w:val="32"/>
          <w:highlight w:val="white"/>
        </w:rPr>
        <w:t xml:space="preserve">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6"/>
      <w:bookmarkEnd w:id="27"/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4360AA">
        <w:rPr>
          <w:sz w:val="28"/>
          <w:szCs w:val="28"/>
          <w:lang w:val="en-US" w:eastAsia="zh-CN"/>
        </w:rPr>
        <w:t>www</w:t>
      </w:r>
      <w:r w:rsidRPr="004360AA">
        <w:rPr>
          <w:sz w:val="28"/>
          <w:szCs w:val="28"/>
          <w:lang w:eastAsia="zh-CN"/>
        </w:rPr>
        <w:t>.</w:t>
      </w:r>
      <w:r w:rsidRPr="004360AA">
        <w:rPr>
          <w:sz w:val="28"/>
          <w:szCs w:val="28"/>
          <w:lang w:val="en-US" w:eastAsia="zh-CN"/>
        </w:rPr>
        <w:t>mgik</w:t>
      </w:r>
      <w:r w:rsidRPr="004360AA">
        <w:rPr>
          <w:sz w:val="28"/>
          <w:szCs w:val="28"/>
          <w:lang w:eastAsia="zh-CN"/>
        </w:rPr>
        <w:t>.</w:t>
      </w:r>
      <w:r w:rsidRPr="004360AA">
        <w:rPr>
          <w:sz w:val="28"/>
          <w:szCs w:val="28"/>
          <w:lang w:val="en-US" w:eastAsia="zh-CN"/>
        </w:rPr>
        <w:t>org</w:t>
      </w:r>
      <w:r w:rsidRPr="004360AA">
        <w:rPr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4" w:history="1">
        <w:r w:rsidRPr="004360AA">
          <w:rPr>
            <w:sz w:val="28"/>
            <w:szCs w:val="28"/>
            <w:lang w:val="en-US" w:eastAsia="zh-CN"/>
          </w:rPr>
          <w:t>www</w:t>
        </w:r>
        <w:r w:rsidRPr="004360AA">
          <w:rPr>
            <w:sz w:val="28"/>
            <w:szCs w:val="28"/>
            <w:lang w:eastAsia="zh-CN"/>
          </w:rPr>
          <w:t>.</w:t>
        </w:r>
        <w:r w:rsidRPr="004360AA">
          <w:rPr>
            <w:sz w:val="28"/>
            <w:szCs w:val="28"/>
            <w:lang w:val="en-US" w:eastAsia="zh-CN"/>
          </w:rPr>
          <w:t>mgik</w:t>
        </w:r>
        <w:r w:rsidRPr="004360AA">
          <w:rPr>
            <w:sz w:val="28"/>
            <w:szCs w:val="28"/>
            <w:lang w:eastAsia="zh-CN"/>
          </w:rPr>
          <w:t>.</w:t>
        </w:r>
        <w:r w:rsidRPr="004360AA">
          <w:rPr>
            <w:sz w:val="28"/>
            <w:szCs w:val="28"/>
            <w:lang w:val="en-US" w:eastAsia="zh-CN"/>
          </w:rPr>
          <w:t>org</w:t>
        </w:r>
      </w:hyperlink>
      <w:r w:rsidRPr="004360AA">
        <w:rPr>
          <w:sz w:val="28"/>
          <w:szCs w:val="28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15" w:history="1">
        <w:r w:rsidRPr="004360AA">
          <w:rPr>
            <w:rStyle w:val="af8"/>
            <w:sz w:val="28"/>
            <w:szCs w:val="28"/>
            <w:lang w:val="en-US"/>
          </w:rPr>
          <w:t>www</w:t>
        </w:r>
        <w:r w:rsidRPr="004360AA">
          <w:rPr>
            <w:rStyle w:val="af8"/>
            <w:sz w:val="28"/>
            <w:szCs w:val="28"/>
          </w:rPr>
          <w:t>.</w:t>
        </w:r>
        <w:r w:rsidRPr="004360AA">
          <w:rPr>
            <w:rStyle w:val="af8"/>
            <w:sz w:val="28"/>
            <w:szCs w:val="28"/>
            <w:lang w:val="en-US"/>
          </w:rPr>
          <w:t>mgik</w:t>
        </w:r>
        <w:r w:rsidRPr="004360AA">
          <w:rPr>
            <w:rStyle w:val="af8"/>
            <w:sz w:val="28"/>
            <w:szCs w:val="28"/>
          </w:rPr>
          <w:t>.</w:t>
        </w:r>
        <w:r w:rsidRPr="004360AA">
          <w:rPr>
            <w:rStyle w:val="af8"/>
            <w:sz w:val="28"/>
            <w:szCs w:val="28"/>
            <w:lang w:val="en-US"/>
          </w:rPr>
          <w:t>org</w:t>
        </w:r>
      </w:hyperlink>
      <w:r w:rsidRPr="004360AA">
        <w:rPr>
          <w:sz w:val="28"/>
          <w:szCs w:val="28"/>
          <w:lang w:eastAsia="zh-CN"/>
        </w:rPr>
        <w:t>).</w:t>
      </w:r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При осуществлении образовательного процесса используется следующее лицензионное программное обеспечение:</w:t>
      </w:r>
    </w:p>
    <w:p w:rsidR="0083711C" w:rsidRPr="004360AA" w:rsidRDefault="0083711C" w:rsidP="0083711C">
      <w:pPr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Операционные системы:</w:t>
      </w:r>
    </w:p>
    <w:p w:rsidR="0083711C" w:rsidRPr="004360AA" w:rsidRDefault="0083711C" w:rsidP="0083711C">
      <w:pPr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 xml:space="preserve">Электронно-библиотечная система «Лань»: </w:t>
      </w:r>
      <w:hyperlink r:id="rId16" w:history="1">
        <w:r w:rsidRPr="004360AA">
          <w:rPr>
            <w:rStyle w:val="af8"/>
            <w:sz w:val="28"/>
            <w:szCs w:val="28"/>
          </w:rPr>
          <w:t>https://e.lanbook.com/</w:t>
        </w:r>
      </w:hyperlink>
      <w:r w:rsidRPr="004360AA">
        <w:rPr>
          <w:sz w:val="28"/>
          <w:szCs w:val="28"/>
          <w:lang w:eastAsia="zh-CN"/>
        </w:rPr>
        <w:t xml:space="preserve"> </w:t>
      </w:r>
    </w:p>
    <w:p w:rsidR="0083711C" w:rsidRPr="004360AA" w:rsidRDefault="0083711C" w:rsidP="0083711C">
      <w:pPr>
        <w:jc w:val="both"/>
        <w:rPr>
          <w:sz w:val="28"/>
          <w:szCs w:val="28"/>
        </w:rPr>
      </w:pPr>
      <w:bookmarkStart w:id="28" w:name="_GoBack"/>
      <w:bookmarkEnd w:id="28"/>
      <w:r w:rsidRPr="004360AA">
        <w:rPr>
          <w:sz w:val="28"/>
          <w:szCs w:val="28"/>
        </w:rPr>
        <w:t xml:space="preserve">Электронная библиотека «Юрайт» </w:t>
      </w:r>
      <w:hyperlink r:id="rId17" w:history="1">
        <w:r w:rsidRPr="004360AA">
          <w:rPr>
            <w:rStyle w:val="af8"/>
            <w:sz w:val="28"/>
            <w:szCs w:val="28"/>
          </w:rPr>
          <w:t>https://biblio-online.ru/</w:t>
        </w:r>
      </w:hyperlink>
    </w:p>
    <w:p w:rsidR="0083711C" w:rsidRDefault="0083711C" w:rsidP="0083711C">
      <w:pPr>
        <w:jc w:val="both"/>
        <w:rPr>
          <w:rStyle w:val="af8"/>
          <w:sz w:val="28"/>
          <w:szCs w:val="28"/>
        </w:rPr>
      </w:pPr>
      <w:r w:rsidRPr="004360AA">
        <w:rPr>
          <w:sz w:val="28"/>
          <w:szCs w:val="28"/>
        </w:rPr>
        <w:t xml:space="preserve">Научная электронная библиотека: </w:t>
      </w:r>
      <w:hyperlink r:id="rId18" w:history="1">
        <w:r w:rsidRPr="004360AA">
          <w:rPr>
            <w:rStyle w:val="af8"/>
            <w:sz w:val="28"/>
            <w:szCs w:val="28"/>
          </w:rPr>
          <w:t>https://elibrary.ru/projects/subscription/rus_titles_open.asp</w:t>
        </w:r>
      </w:hyperlink>
    </w:p>
    <w:p w:rsidR="0083711C" w:rsidRPr="004360AA" w:rsidRDefault="0083711C" w:rsidP="0083711C">
      <w:pPr>
        <w:jc w:val="both"/>
        <w:rPr>
          <w:rStyle w:val="af8"/>
          <w:sz w:val="28"/>
          <w:szCs w:val="28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tabs>
          <w:tab w:val="left" w:pos="709"/>
        </w:tabs>
        <w:ind w:left="0" w:firstLine="0"/>
        <w:jc w:val="both"/>
        <w:rPr>
          <w:rFonts w:eastAsia="Arial Unicode MS"/>
          <w:sz w:val="32"/>
          <w:szCs w:val="32"/>
        </w:rPr>
      </w:pPr>
      <w:bookmarkStart w:id="29" w:name="_Toc529444675"/>
      <w:bookmarkStart w:id="30" w:name="_Toc535405815"/>
      <w:r w:rsidRPr="004360AA">
        <w:rPr>
          <w:rFonts w:eastAsia="Arial Unicode MS"/>
          <w:caps/>
          <w:sz w:val="32"/>
          <w:szCs w:val="32"/>
        </w:rPr>
        <w:t>ОПИСАНИЕ</w:t>
      </w:r>
      <w:r w:rsidRPr="004360AA">
        <w:rPr>
          <w:rFonts w:eastAsia="Arial Unicode MS"/>
          <w:sz w:val="32"/>
          <w:szCs w:val="32"/>
        </w:rPr>
        <w:t xml:space="preserve"> МАТЕРИАЛЬНО-ТЕХНИЧЕСКОЙ БАЗЫ, НЕОБХОДИМОЙ ДЛЯ ОСУЩЕСТВЛЕНИЯ ОБРАЗОВАТЕЛЬНОГО ПРОЦЕССА ПО ДИСЦИПЛИНЕ</w:t>
      </w:r>
      <w:bookmarkEnd w:id="29"/>
      <w:bookmarkEnd w:id="30"/>
    </w:p>
    <w:p w:rsidR="0083711C" w:rsidRDefault="0083711C" w:rsidP="0083711C">
      <w:pPr>
        <w:ind w:firstLine="567"/>
        <w:jc w:val="both"/>
        <w:rPr>
          <w:szCs w:val="24"/>
          <w:lang w:eastAsia="zh-CN"/>
        </w:rPr>
      </w:pPr>
      <w:r w:rsidRPr="006473E1">
        <w:rPr>
          <w:szCs w:val="24"/>
          <w:lang w:eastAsia="zh-CN"/>
        </w:rPr>
        <w:t>Учебные занятия по дисциплине «История мировой философии»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3711C" w:rsidRPr="00487B9F" w:rsidRDefault="0083711C" w:rsidP="0083711C">
      <w:pPr>
        <w:ind w:firstLine="567"/>
        <w:jc w:val="right"/>
        <w:rPr>
          <w:i/>
          <w:iCs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1C" w:rsidRPr="00651ABE" w:rsidRDefault="0083711C" w:rsidP="004639EA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11C" w:rsidRPr="00651ABE" w:rsidRDefault="0083711C" w:rsidP="004639EA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83711C" w:rsidRPr="00651ABE" w:rsidTr="004639E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75"/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83711C" w:rsidRPr="00A96F1E" w:rsidRDefault="0083711C" w:rsidP="0083711C">
      <w:pPr>
        <w:pStyle w:val="1"/>
        <w:rPr>
          <w:sz w:val="28"/>
        </w:rPr>
      </w:pPr>
    </w:p>
    <w:p w:rsidR="0083711C" w:rsidRPr="00C713AD" w:rsidRDefault="0083711C" w:rsidP="0083711C">
      <w:pPr>
        <w:pStyle w:val="1"/>
        <w:rPr>
          <w:sz w:val="32"/>
        </w:rPr>
      </w:pPr>
      <w:bookmarkStart w:id="31" w:name="_Toc89855024"/>
      <w:r w:rsidRPr="00C713AD">
        <w:rPr>
          <w:sz w:val="32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31"/>
    </w:p>
    <w:p w:rsidR="0083711C" w:rsidRDefault="0083711C" w:rsidP="0083711C">
      <w:pPr>
        <w:jc w:val="both"/>
        <w:rPr>
          <w:bCs/>
          <w:szCs w:val="24"/>
        </w:rPr>
      </w:pPr>
    </w:p>
    <w:p w:rsidR="0083711C" w:rsidRDefault="0083711C" w:rsidP="0083711C">
      <w:pPr>
        <w:jc w:val="both"/>
        <w:rPr>
          <w:bCs/>
          <w:szCs w:val="24"/>
        </w:rPr>
      </w:pPr>
      <w:r>
        <w:rPr>
          <w:bCs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3711C" w:rsidRDefault="0083711C" w:rsidP="0083711C">
      <w:pPr>
        <w:jc w:val="both"/>
        <w:outlineLvl w:val="6"/>
        <w:rPr>
          <w:szCs w:val="24"/>
        </w:rPr>
      </w:pP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слепых и слабовидящих: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обеспечивается индивидуальное равномерное освещение не менее 300 люкс;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оформляются увеличенным шрифтом;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глухих и слабослышащих: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письменные задания выполняются на компьютере в письменной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лиц с нарушениями опорно-двигательного аппарата: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83711C" w:rsidRDefault="0083711C" w:rsidP="0083711C">
      <w:pPr>
        <w:widowControl w:val="0"/>
        <w:jc w:val="both"/>
        <w:rPr>
          <w:szCs w:val="24"/>
        </w:rPr>
      </w:pPr>
      <w:bookmarkStart w:id="32" w:name="_Hlk494373629"/>
      <w:r>
        <w:rPr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83711C" w:rsidRDefault="0083711C" w:rsidP="0083711C">
      <w:pPr>
        <w:widowControl w:val="0"/>
        <w:jc w:val="both"/>
        <w:rPr>
          <w:szCs w:val="24"/>
        </w:rPr>
      </w:pPr>
      <w:r>
        <w:rPr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2"/>
    </w:p>
    <w:p w:rsidR="0083711C" w:rsidRDefault="0083711C" w:rsidP="0083711C">
      <w:pPr>
        <w:widowControl w:val="0"/>
        <w:jc w:val="both"/>
        <w:rPr>
          <w:szCs w:val="24"/>
        </w:rPr>
      </w:pPr>
      <w:bookmarkStart w:id="33" w:name="_Hlk494293534"/>
      <w:r>
        <w:rPr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3711C" w:rsidRDefault="0083711C" w:rsidP="0083711C">
      <w:pPr>
        <w:widowControl w:val="0"/>
        <w:jc w:val="both"/>
        <w:rPr>
          <w:szCs w:val="24"/>
        </w:rPr>
      </w:pPr>
      <w:bookmarkStart w:id="34" w:name="_Hlk494293741"/>
      <w:bookmarkEnd w:id="33"/>
      <w:r>
        <w:rPr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Cs w:val="24"/>
        </w:rPr>
        <w:t> </w:t>
      </w:r>
      <w:bookmarkEnd w:id="34"/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 увеличенным шрифтом;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документа.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83711C" w:rsidRDefault="0083711C" w:rsidP="0083711C">
      <w:pPr>
        <w:tabs>
          <w:tab w:val="left" w:pos="0"/>
        </w:tabs>
        <w:jc w:val="both"/>
        <w:rPr>
          <w:rFonts w:eastAsia="Calibri"/>
          <w:szCs w:val="24"/>
        </w:rPr>
      </w:pPr>
      <w:bookmarkStart w:id="35" w:name="_Hlk494364376"/>
      <w:r>
        <w:rPr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устройством для сканирования и чтения с камерой SARA CE;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дисплеем Брайля </w:t>
      </w:r>
      <w:r>
        <w:rPr>
          <w:szCs w:val="24"/>
          <w:shd w:val="clear" w:color="auto" w:fill="FFFFFF"/>
        </w:rPr>
        <w:t>PAC Mate 20;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>- принтером Брайля EmBraille ViewPlus;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>- акустический усилитель и колонки;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передвижными, регулируемыми эргономическими партами СИ-1;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компьютерной техникой со специальным программным обеспечением. </w:t>
      </w:r>
      <w:bookmarkEnd w:id="35"/>
      <w:r>
        <w:rPr>
          <w:szCs w:val="24"/>
        </w:rPr>
        <w:t xml:space="preserve"> </w:t>
      </w:r>
    </w:p>
    <w:p w:rsidR="0083711C" w:rsidRDefault="0083711C" w:rsidP="0083711C">
      <w:pPr>
        <w:ind w:firstLine="567"/>
        <w:jc w:val="both"/>
        <w:rPr>
          <w:szCs w:val="24"/>
          <w:lang w:eastAsia="zh-CN"/>
        </w:rPr>
      </w:pPr>
    </w:p>
    <w:p w:rsidR="0083711C" w:rsidRPr="0083711C" w:rsidRDefault="0083711C" w:rsidP="0083711C">
      <w:pPr>
        <w:rPr>
          <w:lang w:eastAsia="zh-CN"/>
        </w:rPr>
      </w:pPr>
    </w:p>
    <w:sectPr w:rsidR="0083711C" w:rsidRPr="0083711C" w:rsidSect="00C21B1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CC" w:rsidRDefault="00A629CC" w:rsidP="001D2BEB">
      <w:pPr>
        <w:spacing w:after="0" w:line="240" w:lineRule="auto"/>
      </w:pPr>
      <w:r>
        <w:separator/>
      </w:r>
    </w:p>
  </w:endnote>
  <w:endnote w:type="continuationSeparator" w:id="0">
    <w:p w:rsidR="00A629CC" w:rsidRDefault="00A629CC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DB" w:rsidRDefault="00DE44DB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DE44DB" w:rsidRDefault="00DE44D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876">
          <w:rPr>
            <w:noProof/>
          </w:rPr>
          <w:t>42</w:t>
        </w:r>
        <w:r>
          <w:fldChar w:fldCharType="end"/>
        </w:r>
      </w:p>
    </w:sdtContent>
  </w:sdt>
  <w:p w:rsidR="00DE44DB" w:rsidRDefault="00DE44DB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DB" w:rsidRDefault="00DE44DB" w:rsidP="00560332">
    <w:pPr>
      <w:pStyle w:val="af0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E44DB" w:rsidRDefault="00DE44DB" w:rsidP="00560332">
    <w:pPr>
      <w:pStyle w:val="af0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E44DB" w:rsidRDefault="00DE44DB" w:rsidP="00560332">
    <w:pPr>
      <w:pStyle w:val="af0"/>
      <w:tabs>
        <w:tab w:val="left" w:pos="4189"/>
      </w:tabs>
      <w:jc w:val="center"/>
      <w:rPr>
        <w:b/>
        <w:bCs/>
      </w:rPr>
    </w:pPr>
  </w:p>
  <w:p w:rsidR="00DE44DB" w:rsidRDefault="00DE44DB" w:rsidP="00560332">
    <w:pPr>
      <w:pStyle w:val="af0"/>
      <w:jc w:val="center"/>
    </w:pPr>
    <w:r>
      <w:rPr>
        <w:b/>
        <w:bCs/>
      </w:rPr>
      <w:t>Химки – 2021 г.</w:t>
    </w:r>
  </w:p>
  <w:p w:rsidR="00DE44DB" w:rsidRDefault="00DE44DB" w:rsidP="00553A5B">
    <w:pPr>
      <w:pStyle w:val="af0"/>
      <w:tabs>
        <w:tab w:val="left" w:pos="3734"/>
      </w:tabs>
    </w:pPr>
  </w:p>
  <w:p w:rsidR="00DE44DB" w:rsidRDefault="00DE44D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CC" w:rsidRDefault="00A629CC" w:rsidP="001D2BEB">
      <w:pPr>
        <w:spacing w:after="0" w:line="240" w:lineRule="auto"/>
      </w:pPr>
      <w:r>
        <w:separator/>
      </w:r>
    </w:p>
  </w:footnote>
  <w:footnote w:type="continuationSeparator" w:id="0">
    <w:p w:rsidR="00A629CC" w:rsidRDefault="00A629CC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DB" w:rsidRDefault="00DE44DB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DB" w:rsidRDefault="00DE44DB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DB" w:rsidRDefault="00DE44DB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575EB"/>
    <w:multiLevelType w:val="hybridMultilevel"/>
    <w:tmpl w:val="6166F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9F6CFE"/>
    <w:multiLevelType w:val="hybridMultilevel"/>
    <w:tmpl w:val="F08CA93E"/>
    <w:lvl w:ilvl="0" w:tplc="3462F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68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59"/>
  </w:num>
  <w:num w:numId="3">
    <w:abstractNumId w:val="83"/>
  </w:num>
  <w:num w:numId="4">
    <w:abstractNumId w:val="78"/>
  </w:num>
  <w:num w:numId="5">
    <w:abstractNumId w:val="67"/>
  </w:num>
  <w:num w:numId="6">
    <w:abstractNumId w:val="64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18"/>
  </w:num>
  <w:num w:numId="12">
    <w:abstractNumId w:val="85"/>
  </w:num>
  <w:num w:numId="13">
    <w:abstractNumId w:val="54"/>
  </w:num>
  <w:num w:numId="14">
    <w:abstractNumId w:val="24"/>
  </w:num>
  <w:num w:numId="15">
    <w:abstractNumId w:val="36"/>
  </w:num>
  <w:num w:numId="16">
    <w:abstractNumId w:val="11"/>
  </w:num>
  <w:num w:numId="17">
    <w:abstractNumId w:val="49"/>
  </w:num>
  <w:num w:numId="18">
    <w:abstractNumId w:val="68"/>
  </w:num>
  <w:num w:numId="19">
    <w:abstractNumId w:val="1"/>
  </w:num>
  <w:num w:numId="20">
    <w:abstractNumId w:val="38"/>
  </w:num>
  <w:num w:numId="21">
    <w:abstractNumId w:val="60"/>
  </w:num>
  <w:num w:numId="22">
    <w:abstractNumId w:val="90"/>
  </w:num>
  <w:num w:numId="23">
    <w:abstractNumId w:val="56"/>
  </w:num>
  <w:num w:numId="24">
    <w:abstractNumId w:val="47"/>
  </w:num>
  <w:num w:numId="25">
    <w:abstractNumId w:val="21"/>
  </w:num>
  <w:num w:numId="26">
    <w:abstractNumId w:val="97"/>
  </w:num>
  <w:num w:numId="27">
    <w:abstractNumId w:val="57"/>
  </w:num>
  <w:num w:numId="28">
    <w:abstractNumId w:val="22"/>
  </w:num>
  <w:num w:numId="29">
    <w:abstractNumId w:val="20"/>
  </w:num>
  <w:num w:numId="30">
    <w:abstractNumId w:val="2"/>
  </w:num>
  <w:num w:numId="31">
    <w:abstractNumId w:val="32"/>
  </w:num>
  <w:num w:numId="32">
    <w:abstractNumId w:val="95"/>
  </w:num>
  <w:num w:numId="33">
    <w:abstractNumId w:val="19"/>
  </w:num>
  <w:num w:numId="34">
    <w:abstractNumId w:val="93"/>
  </w:num>
  <w:num w:numId="35">
    <w:abstractNumId w:val="15"/>
  </w:num>
  <w:num w:numId="36">
    <w:abstractNumId w:val="51"/>
  </w:num>
  <w:num w:numId="37">
    <w:abstractNumId w:val="3"/>
  </w:num>
  <w:num w:numId="38">
    <w:abstractNumId w:val="66"/>
  </w:num>
  <w:num w:numId="39">
    <w:abstractNumId w:val="79"/>
  </w:num>
  <w:num w:numId="40">
    <w:abstractNumId w:val="53"/>
  </w:num>
  <w:num w:numId="41">
    <w:abstractNumId w:val="37"/>
  </w:num>
  <w:num w:numId="42">
    <w:abstractNumId w:val="89"/>
  </w:num>
  <w:num w:numId="43">
    <w:abstractNumId w:val="70"/>
  </w:num>
  <w:num w:numId="44">
    <w:abstractNumId w:val="44"/>
  </w:num>
  <w:num w:numId="45">
    <w:abstractNumId w:val="25"/>
  </w:num>
  <w:num w:numId="46">
    <w:abstractNumId w:val="30"/>
  </w:num>
  <w:num w:numId="47">
    <w:abstractNumId w:val="69"/>
  </w:num>
  <w:num w:numId="48">
    <w:abstractNumId w:val="73"/>
  </w:num>
  <w:num w:numId="49">
    <w:abstractNumId w:val="6"/>
  </w:num>
  <w:num w:numId="50">
    <w:abstractNumId w:val="35"/>
  </w:num>
  <w:num w:numId="51">
    <w:abstractNumId w:val="16"/>
  </w:num>
  <w:num w:numId="52">
    <w:abstractNumId w:val="52"/>
  </w:num>
  <w:num w:numId="53">
    <w:abstractNumId w:val="17"/>
  </w:num>
  <w:num w:numId="54">
    <w:abstractNumId w:val="94"/>
  </w:num>
  <w:num w:numId="55">
    <w:abstractNumId w:val="84"/>
  </w:num>
  <w:num w:numId="56">
    <w:abstractNumId w:val="29"/>
  </w:num>
  <w:num w:numId="57">
    <w:abstractNumId w:val="46"/>
  </w:num>
  <w:num w:numId="58">
    <w:abstractNumId w:val="33"/>
  </w:num>
  <w:num w:numId="59">
    <w:abstractNumId w:val="92"/>
  </w:num>
  <w:num w:numId="60">
    <w:abstractNumId w:val="14"/>
  </w:num>
  <w:num w:numId="61">
    <w:abstractNumId w:val="45"/>
  </w:num>
  <w:num w:numId="62">
    <w:abstractNumId w:val="63"/>
  </w:num>
  <w:num w:numId="63">
    <w:abstractNumId w:val="48"/>
  </w:num>
  <w:num w:numId="64">
    <w:abstractNumId w:val="91"/>
  </w:num>
  <w:num w:numId="65">
    <w:abstractNumId w:val="34"/>
  </w:num>
  <w:num w:numId="66">
    <w:abstractNumId w:val="77"/>
  </w:num>
  <w:num w:numId="67">
    <w:abstractNumId w:val="28"/>
  </w:num>
  <w:num w:numId="68">
    <w:abstractNumId w:val="42"/>
  </w:num>
  <w:num w:numId="69">
    <w:abstractNumId w:val="65"/>
  </w:num>
  <w:num w:numId="70">
    <w:abstractNumId w:val="71"/>
  </w:num>
  <w:num w:numId="71">
    <w:abstractNumId w:val="87"/>
  </w:num>
  <w:num w:numId="72">
    <w:abstractNumId w:val="39"/>
  </w:num>
  <w:num w:numId="73">
    <w:abstractNumId w:val="98"/>
  </w:num>
  <w:num w:numId="74">
    <w:abstractNumId w:val="43"/>
  </w:num>
  <w:num w:numId="75">
    <w:abstractNumId w:val="61"/>
  </w:num>
  <w:num w:numId="76">
    <w:abstractNumId w:val="75"/>
  </w:num>
  <w:num w:numId="77">
    <w:abstractNumId w:val="80"/>
  </w:num>
  <w:num w:numId="78">
    <w:abstractNumId w:val="58"/>
  </w:num>
  <w:num w:numId="79">
    <w:abstractNumId w:val="88"/>
  </w:num>
  <w:num w:numId="80">
    <w:abstractNumId w:val="82"/>
  </w:num>
  <w:num w:numId="81">
    <w:abstractNumId w:val="40"/>
  </w:num>
  <w:num w:numId="82">
    <w:abstractNumId w:val="41"/>
  </w:num>
  <w:num w:numId="83">
    <w:abstractNumId w:val="26"/>
  </w:num>
  <w:num w:numId="84">
    <w:abstractNumId w:val="12"/>
  </w:num>
  <w:num w:numId="85">
    <w:abstractNumId w:val="13"/>
  </w:num>
  <w:num w:numId="86">
    <w:abstractNumId w:val="8"/>
  </w:num>
  <w:num w:numId="87">
    <w:abstractNumId w:val="96"/>
  </w:num>
  <w:num w:numId="88">
    <w:abstractNumId w:val="74"/>
  </w:num>
  <w:num w:numId="89">
    <w:abstractNumId w:val="50"/>
  </w:num>
  <w:num w:numId="90">
    <w:abstractNumId w:val="86"/>
  </w:num>
  <w:num w:numId="91">
    <w:abstractNumId w:val="23"/>
  </w:num>
  <w:num w:numId="92">
    <w:abstractNumId w:val="62"/>
  </w:num>
  <w:num w:numId="93">
    <w:abstractNumId w:val="76"/>
  </w:num>
  <w:num w:numId="94">
    <w:abstractNumId w:val="81"/>
  </w:num>
  <w:num w:numId="95">
    <w:abstractNumId w:val="31"/>
  </w:num>
  <w:num w:numId="96">
    <w:abstractNumId w:val="9"/>
  </w:num>
  <w:num w:numId="97">
    <w:abstractNumId w:val="55"/>
  </w:num>
  <w:num w:numId="9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82972"/>
    <w:rsid w:val="001855C7"/>
    <w:rsid w:val="00195E87"/>
    <w:rsid w:val="001A6D53"/>
    <w:rsid w:val="001B5788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B1707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5E103D"/>
    <w:rsid w:val="005F6970"/>
    <w:rsid w:val="00603B75"/>
    <w:rsid w:val="0060403F"/>
    <w:rsid w:val="00610B75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73876"/>
    <w:rsid w:val="007952FD"/>
    <w:rsid w:val="007971A3"/>
    <w:rsid w:val="007C2F25"/>
    <w:rsid w:val="007C5FF8"/>
    <w:rsid w:val="007D5B55"/>
    <w:rsid w:val="007F12F0"/>
    <w:rsid w:val="007F4DB4"/>
    <w:rsid w:val="008064EF"/>
    <w:rsid w:val="00830B3E"/>
    <w:rsid w:val="00835F2E"/>
    <w:rsid w:val="0083711C"/>
    <w:rsid w:val="00866C7F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3A41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629CC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2119D"/>
    <w:rsid w:val="00D22E65"/>
    <w:rsid w:val="00D26A59"/>
    <w:rsid w:val="00D310CE"/>
    <w:rsid w:val="00D43D57"/>
    <w:rsid w:val="00D55CAC"/>
    <w:rsid w:val="00D709F1"/>
    <w:rsid w:val="00D717FB"/>
    <w:rsid w:val="00D774EB"/>
    <w:rsid w:val="00D962B3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44DB"/>
    <w:rsid w:val="00DE6FBF"/>
    <w:rsid w:val="00DF1CDC"/>
    <w:rsid w:val="00E01452"/>
    <w:rsid w:val="00E21659"/>
    <w:rsid w:val="00E21756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815424"/>
  <w15:docId w15:val="{5FF7464B-A03E-4D40-9783-831DA16B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aliases w:val="Обычный (Web),Обычный (Web)1,Обычный (веб) Знак Знак Знак Знак"/>
    <w:basedOn w:val="a1"/>
    <w:link w:val="af1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2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3">
    <w:name w:val="List Paragraph"/>
    <w:basedOn w:val="a1"/>
    <w:uiPriority w:val="1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4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1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2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3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8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1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a">
    <w:name w:val="annotation reference"/>
    <w:basedOn w:val="a2"/>
    <w:unhideWhenUsed/>
    <w:rsid w:val="0007720C"/>
    <w:rPr>
      <w:sz w:val="16"/>
      <w:szCs w:val="16"/>
    </w:rPr>
  </w:style>
  <w:style w:type="paragraph" w:styleId="afb">
    <w:name w:val="annotation text"/>
    <w:basedOn w:val="a1"/>
    <w:link w:val="afc"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2"/>
    <w:link w:val="afb"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1"/>
    <w:next w:val="a1"/>
    <w:link w:val="aff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Заголовок Знак"/>
    <w:basedOn w:val="a2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1"/>
    <w:link w:val="aff2"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2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2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2"/>
    <w:uiPriority w:val="22"/>
    <w:qFormat/>
    <w:rsid w:val="00C44549"/>
    <w:rPr>
      <w:b/>
      <w:bCs/>
    </w:rPr>
  </w:style>
  <w:style w:type="character" w:customStyle="1" w:styleId="af1">
    <w:name w:val="Обычный (веб) Знак"/>
    <w:aliases w:val="Обычный (Web) Знак,Обычный (Web)1 Знак,Обычный (веб) Знак Знак Знак Знак Знак"/>
    <w:link w:val="a0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paragraph" w:customStyle="1" w:styleId="a">
    <w:name w:val="Номер"/>
    <w:basedOn w:val="a1"/>
    <w:rsid w:val="00603B75"/>
    <w:pPr>
      <w:numPr>
        <w:numId w:val="9"/>
      </w:numPr>
      <w:tabs>
        <w:tab w:val="left" w:pos="839"/>
      </w:tabs>
      <w:spacing w:after="80" w:line="216" w:lineRule="auto"/>
      <w:jc w:val="both"/>
    </w:pPr>
    <w:rPr>
      <w:rFonts w:eastAsia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7">
    <w:name w:val="Полужирный"/>
    <w:rsid w:val="00603B75"/>
    <w:rPr>
      <w:b/>
    </w:rPr>
  </w:style>
  <w:style w:type="paragraph" w:customStyle="1" w:styleId="aff8">
    <w:name w:val="Стиль Номер + влево"/>
    <w:basedOn w:val="a"/>
    <w:rsid w:val="00603B75"/>
    <w:pPr>
      <w:numPr>
        <w:numId w:val="0"/>
      </w:numPr>
    </w:pPr>
    <w:rPr>
      <w:bCs/>
      <w:spacing w:val="0"/>
      <w:szCs w:val="23"/>
    </w:rPr>
  </w:style>
  <w:style w:type="paragraph" w:customStyle="1" w:styleId="310">
    <w:name w:val="Основной текст с отступом 31"/>
    <w:basedOn w:val="a1"/>
    <w:rsid w:val="00603B75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styleId="aff9">
    <w:name w:val="Plain Text"/>
    <w:basedOn w:val="a1"/>
    <w:link w:val="affa"/>
    <w:rsid w:val="00603B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a">
    <w:name w:val="Текст Знак"/>
    <w:basedOn w:val="a2"/>
    <w:link w:val="aff9"/>
    <w:rsid w:val="00603B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1"/>
    <w:next w:val="a1"/>
    <w:rsid w:val="00603B75"/>
    <w:pPr>
      <w:keepNext/>
      <w:autoSpaceDE w:val="0"/>
      <w:autoSpaceDN w:val="0"/>
      <w:spacing w:before="100" w:after="100" w:line="240" w:lineRule="auto"/>
      <w:outlineLvl w:val="2"/>
    </w:pPr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1"/>
    <w:next w:val="a1"/>
    <w:rsid w:val="00603B75"/>
    <w:pPr>
      <w:keepNext/>
      <w:autoSpaceDE w:val="0"/>
      <w:autoSpaceDN w:val="0"/>
      <w:spacing w:before="100" w:after="100" w:line="240" w:lineRule="auto"/>
      <w:outlineLvl w:val="1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1"/>
    <w:rsid w:val="00603B75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zh-CN"/>
    </w:rPr>
  </w:style>
  <w:style w:type="paragraph" w:styleId="HTML">
    <w:name w:val="HTML Preformatted"/>
    <w:basedOn w:val="a1"/>
    <w:link w:val="HTML0"/>
    <w:rsid w:val="00603B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603B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b">
    <w:name w:val="Emphasis"/>
    <w:uiPriority w:val="20"/>
    <w:qFormat/>
    <w:rsid w:val="00603B75"/>
    <w:rPr>
      <w:i/>
      <w:iCs/>
    </w:rPr>
  </w:style>
  <w:style w:type="paragraph" w:customStyle="1" w:styleId="Default">
    <w:name w:val="Default"/>
    <w:rsid w:val="00603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Document Map"/>
    <w:basedOn w:val="a1"/>
    <w:link w:val="affd"/>
    <w:semiHidden/>
    <w:rsid w:val="00603B75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d">
    <w:name w:val="Схема документа Знак"/>
    <w:basedOn w:val="a2"/>
    <w:link w:val="affc"/>
    <w:semiHidden/>
    <w:rsid w:val="00603B75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1"/>
    <w:rsid w:val="00603B75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character" w:styleId="affe">
    <w:name w:val="endnote reference"/>
    <w:semiHidden/>
    <w:rsid w:val="00603B75"/>
    <w:rPr>
      <w:vertAlign w:val="superscript"/>
    </w:rPr>
  </w:style>
  <w:style w:type="paragraph" w:styleId="43">
    <w:name w:val="toc 4"/>
    <w:basedOn w:val="a1"/>
    <w:next w:val="a1"/>
    <w:autoRedefine/>
    <w:uiPriority w:val="39"/>
    <w:unhideWhenUsed/>
    <w:rsid w:val="00603B75"/>
    <w:pPr>
      <w:spacing w:after="100"/>
      <w:ind w:left="660"/>
    </w:pPr>
    <w:rPr>
      <w:rFonts w:ascii="Calibri" w:eastAsia="Times New Roman" w:hAnsi="Calibri" w:cs="Times New Roman"/>
      <w:sz w:val="22"/>
      <w:lang w:eastAsia="ru-RU"/>
    </w:rPr>
  </w:style>
  <w:style w:type="paragraph" w:styleId="55">
    <w:name w:val="toc 5"/>
    <w:basedOn w:val="a1"/>
    <w:next w:val="a1"/>
    <w:autoRedefine/>
    <w:uiPriority w:val="39"/>
    <w:unhideWhenUsed/>
    <w:rsid w:val="00603B75"/>
    <w:pPr>
      <w:spacing w:after="100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603B75"/>
    <w:pPr>
      <w:spacing w:after="100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603B75"/>
    <w:pPr>
      <w:spacing w:after="100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603B75"/>
    <w:pPr>
      <w:spacing w:after="100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603B75"/>
    <w:pPr>
      <w:spacing w:after="100"/>
      <w:ind w:left="176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0">
    <w:name w:val="Основной текст с отступом 32"/>
    <w:basedOn w:val="a1"/>
    <w:rsid w:val="0083711C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afff">
    <w:basedOn w:val="a1"/>
    <w:next w:val="aff"/>
    <w:qFormat/>
    <w:rsid w:val="0083711C"/>
    <w:pPr>
      <w:spacing w:after="0" w:line="240" w:lineRule="auto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book-additionalinfo-item">
    <w:name w:val="book-additional_info-item"/>
    <w:basedOn w:val="a1"/>
    <w:rsid w:val="0083711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book-authors">
    <w:name w:val="book-authors"/>
    <w:basedOn w:val="a1"/>
    <w:rsid w:val="0083711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library.ru/" TargetMode="External"/><Relationship Id="rId18" Type="http://schemas.openxmlformats.org/officeDocument/2006/relationships/hyperlink" Target="https://elibrary.ru/projects/subscription/rus_titles_open.as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s://biblio-online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98676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mgik.org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e.lanbook.com/book/10392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hyperlink" Target="http://www.mgik.or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72F97-E4EC-426C-9F51-4B3B02B2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42</Pages>
  <Words>9788</Words>
  <Characters>55794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130</cp:revision>
  <cp:lastPrinted>2020-12-04T17:01:00Z</cp:lastPrinted>
  <dcterms:created xsi:type="dcterms:W3CDTF">2019-03-01T09:58:00Z</dcterms:created>
  <dcterms:modified xsi:type="dcterms:W3CDTF">2022-03-29T14:44:00Z</dcterms:modified>
</cp:coreProperties>
</file>